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0106B1" w:rsidR="003A621E" w:rsidP="343B06D5" w:rsidRDefault="003A621E" w14:paraId="0CF3666F" w14:textId="21662537">
      <w:pPr>
        <w:rPr>
          <w:rFonts w:ascii="Bariol Bold" w:hAnsi="Bariol Bold"/>
          <w:sz w:val="32"/>
          <w:szCs w:val="32"/>
        </w:rPr>
      </w:pPr>
    </w:p>
    <w:p w:rsidRPr="000106B1" w:rsidR="003A621E" w:rsidP="343B06D5" w:rsidRDefault="000106B1" w14:paraId="3503925E" w14:textId="7CE6E319">
      <w:pPr>
        <w:rPr>
          <w:rFonts w:ascii="Bariol Bold" w:hAnsi="Bariol Bold"/>
          <w:sz w:val="32"/>
          <w:szCs w:val="32"/>
        </w:rPr>
      </w:pPr>
      <w:r w:rsidRPr="343B06D5">
        <w:rPr>
          <w:rFonts w:ascii="Bariol Bold" w:hAnsi="Bariol Bold"/>
          <w:sz w:val="32"/>
          <w:szCs w:val="32"/>
        </w:rPr>
        <w:t>Request for Proposal – RIBA Core CPD 2025</w:t>
      </w:r>
    </w:p>
    <w:p w:rsidR="000106B1" w:rsidP="003A621E" w:rsidRDefault="000106B1" w14:paraId="41C38CB2" w14:textId="77777777">
      <w:pPr>
        <w:spacing w:line="280" w:lineRule="exact"/>
        <w:rPr>
          <w:rFonts w:ascii="Bariol Regular" w:hAnsi="Bariol Regular"/>
          <w:sz w:val="32"/>
          <w:szCs w:val="28"/>
        </w:rPr>
      </w:pPr>
    </w:p>
    <w:p w:rsidR="000106B1" w:rsidP="343B06D5" w:rsidRDefault="000106B1" w14:paraId="6703C9CD" w14:textId="52B58ABE">
      <w:pPr>
        <w:spacing w:line="280" w:lineRule="exact"/>
        <w:rPr>
          <w:rFonts w:ascii="Bariol Regular" w:hAnsi="Bariol Regular" w:eastAsia="Bariol Regular" w:cs="Bariol Regular"/>
          <w:b/>
          <w:bCs/>
          <w:color w:val="FF0000"/>
          <w:sz w:val="22"/>
          <w:szCs w:val="22"/>
        </w:rPr>
      </w:pPr>
      <w:r w:rsidRPr="343B06D5">
        <w:rPr>
          <w:rFonts w:ascii="Bariol Regular" w:hAnsi="Bariol Regular" w:eastAsia="Bariol Regular" w:cs="Bariol Regular"/>
          <w:b/>
          <w:bCs/>
          <w:sz w:val="22"/>
          <w:szCs w:val="22"/>
        </w:rPr>
        <w:t xml:space="preserve">Deadline for submission: </w:t>
      </w:r>
      <w:r w:rsidRPr="343B06D5" w:rsidR="77077681">
        <w:rPr>
          <w:rFonts w:ascii="Bariol Regular" w:hAnsi="Bariol Regular" w:eastAsia="Bariol Regular" w:cs="Bariol Regular"/>
          <w:b/>
          <w:bCs/>
          <w:color w:val="FF0000"/>
          <w:sz w:val="22"/>
          <w:szCs w:val="22"/>
        </w:rPr>
        <w:t>29 July 2024</w:t>
      </w:r>
    </w:p>
    <w:p w:rsidR="000106B1" w:rsidP="000106B1" w:rsidRDefault="000106B1" w14:paraId="18AE4A71" w14:textId="77777777">
      <w:pPr>
        <w:spacing w:line="280" w:lineRule="exact"/>
        <w:rPr>
          <w:rFonts w:ascii="Bariol Regular" w:hAnsi="Bariol Regular"/>
          <w:sz w:val="22"/>
          <w:szCs w:val="22"/>
        </w:rPr>
      </w:pPr>
    </w:p>
    <w:p w:rsidR="000106B1" w:rsidP="000106B1" w:rsidRDefault="000106B1" w14:paraId="6F00F6FA" w14:textId="77777777">
      <w:pPr>
        <w:spacing w:line="280" w:lineRule="exact"/>
        <w:rPr>
          <w:rFonts w:ascii="Bariol Regular" w:hAnsi="Bariol Regular"/>
          <w:sz w:val="22"/>
          <w:szCs w:val="22"/>
        </w:rPr>
      </w:pPr>
    </w:p>
    <w:p w:rsidR="7DE6F4AF" w:rsidP="7DE6F4AF" w:rsidRDefault="7DE6F4AF" w14:paraId="32C31D24" w14:textId="76381BE2">
      <w:pPr>
        <w:pStyle w:val="Normal"/>
        <w:spacing w:line="280" w:lineRule="exact"/>
        <w:rPr>
          <w:rFonts w:ascii="Bariol Regular" w:hAnsi="Bariol Regular"/>
          <w:sz w:val="22"/>
          <w:szCs w:val="22"/>
        </w:rPr>
      </w:pPr>
    </w:p>
    <w:p w:rsidRPr="000106B1" w:rsidR="003A621E" w:rsidP="000106B1" w:rsidRDefault="000106B1" w14:paraId="211C1278" w14:textId="720D4D69">
      <w:pPr>
        <w:spacing w:line="280" w:lineRule="exact"/>
        <w:rPr>
          <w:rStyle w:val="Strong"/>
          <w:rFonts w:ascii="Bariol Regular" w:hAnsi="Bariol Regular"/>
        </w:rPr>
      </w:pPr>
      <w:r w:rsidRPr="000106B1">
        <w:rPr>
          <w:rFonts w:ascii="Bariol Regular" w:hAnsi="Bariol Regular"/>
          <w:sz w:val="22"/>
          <w:szCs w:val="22"/>
        </w:rPr>
        <w:t>B</w:t>
      </w:r>
      <w:r w:rsidRPr="000106B1" w:rsidR="003A621E">
        <w:rPr>
          <w:rStyle w:val="Strong"/>
          <w:rFonts w:ascii="Bariol Regular" w:hAnsi="Bariol Regular"/>
        </w:rPr>
        <w:t>ackground</w:t>
      </w:r>
    </w:p>
    <w:p w:rsidRPr="000106B1" w:rsidR="003A621E" w:rsidP="003A621E" w:rsidRDefault="003A621E" w14:paraId="4CFD3E2A" w14:textId="77777777">
      <w:pPr>
        <w:pStyle w:val="Header"/>
        <w:spacing w:line="280" w:lineRule="exact"/>
        <w:rPr>
          <w:rFonts w:ascii="Bariol Regular" w:hAnsi="Bariol Regular"/>
        </w:rPr>
      </w:pPr>
    </w:p>
    <w:p w:rsidRPr="000106B1" w:rsidR="003A621E" w:rsidP="003A621E" w:rsidRDefault="003A621E" w14:paraId="2A46B06B" w14:textId="6732FB3A">
      <w:pPr>
        <w:pStyle w:val="Header"/>
        <w:spacing w:line="280" w:lineRule="exact"/>
        <w:rPr>
          <w:rFonts w:ascii="Bariol Regular" w:hAnsi="Bariol Regular"/>
        </w:rPr>
      </w:pPr>
      <w:r w:rsidRPr="7DE6F4AF" w:rsidR="4DDA05FA">
        <w:rPr>
          <w:rFonts w:ascii="Bariol Regular" w:hAnsi="Bariol Regular"/>
        </w:rPr>
        <w:t xml:space="preserve">The RIBA is a global professional membership body driving excellence in architecture. We serve our members and society </w:t>
      </w:r>
      <w:r w:rsidRPr="7DE6F4AF" w:rsidR="4DDA05FA">
        <w:rPr>
          <w:rFonts w:ascii="Bariol Regular" w:hAnsi="Bariol Regular"/>
        </w:rPr>
        <w:t>in order to</w:t>
      </w:r>
      <w:r w:rsidRPr="7DE6F4AF" w:rsidR="4DDA05FA">
        <w:rPr>
          <w:rFonts w:ascii="Bariol Regular" w:hAnsi="Bariol Regular"/>
        </w:rPr>
        <w:t xml:space="preserve"> deliver better buildings and places, stronger </w:t>
      </w:r>
      <w:r w:rsidRPr="7DE6F4AF" w:rsidR="4DDA05FA">
        <w:rPr>
          <w:rFonts w:ascii="Bariol Regular" w:hAnsi="Bariol Regular"/>
        </w:rPr>
        <w:t>communities</w:t>
      </w:r>
      <w:r w:rsidRPr="7DE6F4AF" w:rsidR="4DDA05FA">
        <w:rPr>
          <w:rFonts w:ascii="Bariol Regular" w:hAnsi="Bariol Regular"/>
        </w:rPr>
        <w:t xml:space="preserve"> and a sustainable environment. Being inclusive, ethical, environmentally aware and collaborative underpins all that we do. </w:t>
      </w:r>
    </w:p>
    <w:p w:rsidRPr="000106B1" w:rsidR="003A621E" w:rsidP="003A621E" w:rsidRDefault="003A621E" w14:paraId="74EAC692" w14:textId="77777777">
      <w:pPr>
        <w:pStyle w:val="Header"/>
        <w:spacing w:line="280" w:lineRule="exact"/>
        <w:rPr>
          <w:rFonts w:ascii="Bariol Regular" w:hAnsi="Bariol Regular"/>
        </w:rPr>
      </w:pPr>
    </w:p>
    <w:p w:rsidRPr="000106B1" w:rsidR="003A621E" w:rsidP="003A621E" w:rsidRDefault="003A621E" w14:paraId="733B5A5D" w14:textId="23781486">
      <w:pPr>
        <w:pStyle w:val="Header"/>
        <w:spacing w:line="280" w:lineRule="exact"/>
        <w:rPr>
          <w:rFonts w:ascii="Bariol Regular" w:hAnsi="Bariol Regular"/>
        </w:rPr>
      </w:pPr>
      <w:r w:rsidRPr="343B06D5">
        <w:rPr>
          <w:rFonts w:ascii="Bariol Regular" w:hAnsi="Bariol Regular"/>
        </w:rPr>
        <w:t xml:space="preserve">Our primary focus has always been on our </w:t>
      </w:r>
      <w:r w:rsidRPr="343B06D5" w:rsidR="14D41008">
        <w:rPr>
          <w:rFonts w:ascii="Bariol Regular" w:hAnsi="Bariol Regular"/>
        </w:rPr>
        <w:t>members,</w:t>
      </w:r>
      <w:r w:rsidRPr="343B06D5">
        <w:rPr>
          <w:rFonts w:ascii="Bariol Regular" w:hAnsi="Bariol Regular"/>
        </w:rPr>
        <w:t xml:space="preserve"> and we will improve how we communicate, support and engage our members, wherever they are located. </w:t>
      </w:r>
    </w:p>
    <w:p w:rsidRPr="000106B1" w:rsidR="003A621E" w:rsidP="003A621E" w:rsidRDefault="003A621E" w14:paraId="470687EA" w14:textId="77777777">
      <w:pPr>
        <w:pStyle w:val="Header"/>
        <w:spacing w:line="280" w:lineRule="exact"/>
        <w:rPr>
          <w:rFonts w:ascii="Bariol Regular" w:hAnsi="Bariol Regular"/>
        </w:rPr>
      </w:pPr>
    </w:p>
    <w:p w:rsidR="003A621E" w:rsidP="343B06D5" w:rsidRDefault="003A621E" w14:paraId="10638393" w14:textId="7C2AE7BE">
      <w:pPr>
        <w:pStyle w:val="Header"/>
        <w:spacing w:line="280" w:lineRule="exact"/>
        <w:rPr>
          <w:rFonts w:ascii="Bariol Regular" w:hAnsi="Bariol Regular"/>
        </w:rPr>
      </w:pPr>
      <w:r w:rsidRPr="7DE6F4AF" w:rsidR="4DDA05FA">
        <w:rPr>
          <w:rFonts w:ascii="Bariol Regular" w:hAnsi="Bariol Regular"/>
        </w:rPr>
        <w:t xml:space="preserve">The RIBA CPD programme is designed to help members and other delegates access the CPD they need. The RIBA Core CPD 2025 can provide delegates with all their annual Core requirement needs. They can dictate the route of their Continuing Professional Development by choosing the subjects that will strengthen their </w:t>
      </w:r>
      <w:r w:rsidRPr="7DE6F4AF" w:rsidR="4DDA05FA">
        <w:rPr>
          <w:rFonts w:ascii="Bariol Regular" w:hAnsi="Bariol Regular"/>
        </w:rPr>
        <w:t>expertise</w:t>
      </w:r>
      <w:r w:rsidRPr="7DE6F4AF" w:rsidR="4DDA05FA">
        <w:rPr>
          <w:rFonts w:ascii="Bariol Regular" w:hAnsi="Bariol Regular"/>
        </w:rPr>
        <w:t xml:space="preserve"> and broaden their knowledge.</w:t>
      </w:r>
    </w:p>
    <w:p w:rsidRPr="000106B1" w:rsidR="003A621E" w:rsidP="003A621E" w:rsidRDefault="003A621E" w14:paraId="64AF7370" w14:textId="77777777">
      <w:pPr>
        <w:pStyle w:val="Header"/>
        <w:spacing w:line="280" w:lineRule="exact"/>
        <w:rPr>
          <w:rFonts w:ascii="Bariol Regular" w:hAnsi="Bariol Regular"/>
        </w:rPr>
      </w:pPr>
    </w:p>
    <w:p w:rsidRPr="000106B1" w:rsidR="003A621E" w:rsidP="343B06D5" w:rsidRDefault="003A621E" w14:paraId="21968C60" w14:textId="77777777">
      <w:pPr>
        <w:pStyle w:val="paragraph"/>
        <w:spacing w:before="0" w:beforeAutospacing="0" w:after="0" w:afterAutospacing="0"/>
        <w:textAlignment w:val="baseline"/>
        <w:rPr>
          <w:rFonts w:ascii="Bariol Regular" w:hAnsi="Bariol Regular" w:cs="Calibri"/>
          <w:sz w:val="22"/>
          <w:szCs w:val="22"/>
        </w:rPr>
      </w:pPr>
      <w:r w:rsidRPr="343B06D5">
        <w:rPr>
          <w:rStyle w:val="normaltextrun"/>
          <w:rFonts w:ascii="Bariol Regular" w:hAnsi="Bariol Regular" w:cs="Calibri"/>
          <w:b/>
          <w:bCs/>
          <w:sz w:val="22"/>
          <w:szCs w:val="22"/>
        </w:rPr>
        <w:t>Overview of Requirements</w:t>
      </w:r>
      <w:r w:rsidRPr="343B06D5">
        <w:rPr>
          <w:rStyle w:val="eop"/>
          <w:rFonts w:ascii="Bariol Regular" w:hAnsi="Bariol Regular" w:cs="Calibri"/>
          <w:sz w:val="22"/>
          <w:szCs w:val="22"/>
        </w:rPr>
        <w:t> </w:t>
      </w:r>
    </w:p>
    <w:p w:rsidRPr="000106B1" w:rsidR="003A621E" w:rsidP="003A621E" w:rsidRDefault="003A621E" w14:paraId="279404DC" w14:textId="77777777">
      <w:pPr>
        <w:pStyle w:val="paragraph"/>
        <w:spacing w:before="0" w:beforeAutospacing="0" w:after="0" w:afterAutospacing="0"/>
        <w:textAlignment w:val="baseline"/>
        <w:rPr>
          <w:rFonts w:ascii="Bariol Regular" w:hAnsi="Bariol Regular" w:cs="Calibri"/>
          <w:sz w:val="22"/>
          <w:szCs w:val="22"/>
        </w:rPr>
      </w:pPr>
      <w:r w:rsidRPr="343B06D5">
        <w:rPr>
          <w:rStyle w:val="eop"/>
          <w:rFonts w:ascii="Bariol Regular" w:hAnsi="Bariol Regular" w:cs="Calibri"/>
          <w:color w:val="000000" w:themeColor="text1"/>
          <w:sz w:val="22"/>
          <w:szCs w:val="22"/>
        </w:rPr>
        <w:t> </w:t>
      </w:r>
    </w:p>
    <w:p w:rsidR="7E07317D" w:rsidP="343B06D5" w:rsidRDefault="7E07317D" w14:paraId="3BB010AB" w14:textId="0F202D24">
      <w:pPr>
        <w:rPr>
          <w:rFonts w:ascii="Bariol Regular" w:hAnsi="Bariol Regular" w:eastAsia="Bariol Regular" w:cs="Bariol Regular"/>
        </w:rPr>
      </w:pPr>
      <w:r w:rsidRPr="343B06D5">
        <w:rPr>
          <w:rFonts w:ascii="Bariol Regular" w:hAnsi="Bariol Regular" w:eastAsia="Bariol Regular" w:cs="Bariol Regular"/>
        </w:rPr>
        <w:t xml:space="preserve">We are looking for individuals and organisations to develop and deliver CPD content for our Core curriculum topics as part of the 2025 programme. </w:t>
      </w:r>
    </w:p>
    <w:p w:rsidR="343B06D5" w:rsidP="343B06D5" w:rsidRDefault="343B06D5" w14:paraId="6F064CE8" w14:textId="2AE2ADD8">
      <w:pPr>
        <w:pStyle w:val="paragraph"/>
        <w:spacing w:before="0" w:beforeAutospacing="0" w:after="0" w:afterAutospacing="0"/>
        <w:rPr>
          <w:rFonts w:ascii="Bariol Regular" w:hAnsi="Bariol Regular" w:eastAsia="Bariol Regular" w:cs="Bariol Regular"/>
          <w:color w:val="333333"/>
          <w:sz w:val="23"/>
          <w:szCs w:val="23"/>
        </w:rPr>
      </w:pPr>
    </w:p>
    <w:p w:rsidRPr="00755B3C" w:rsidR="003A621E" w:rsidP="003A621E" w:rsidRDefault="003A621E" w14:paraId="1C007289" w14:textId="49839C21">
      <w:pPr>
        <w:pStyle w:val="paragraph"/>
        <w:spacing w:before="0" w:beforeAutospacing="0" w:after="0" w:afterAutospacing="0"/>
        <w:textAlignment w:val="baseline"/>
        <w:rPr>
          <w:rFonts w:ascii="Bariol Regular" w:hAnsi="Bariol Regular" w:cs="Calibri"/>
          <w:b/>
          <w:bCs/>
          <w:color w:val="000000"/>
          <w:sz w:val="22"/>
          <w:szCs w:val="22"/>
        </w:rPr>
      </w:pPr>
      <w:r w:rsidRPr="000106B1">
        <w:rPr>
          <w:rStyle w:val="normaltextrun"/>
          <w:rFonts w:ascii="Bariol Regular" w:hAnsi="Bariol Regular" w:cs="Calibri"/>
          <w:b/>
          <w:bCs/>
          <w:color w:val="000000"/>
          <w:sz w:val="22"/>
          <w:szCs w:val="22"/>
        </w:rPr>
        <w:t xml:space="preserve">On-demand content </w:t>
      </w:r>
      <w:r w:rsidRPr="000106B1">
        <w:rPr>
          <w:rStyle w:val="normaltextrun"/>
          <w:rFonts w:ascii="Bariol Regular" w:hAnsi="Bariol Regular" w:cs="Calibri"/>
          <w:color w:val="000000"/>
          <w:sz w:val="22"/>
          <w:szCs w:val="22"/>
        </w:rPr>
        <w:t xml:space="preserve">– recorded </w:t>
      </w:r>
      <w:r w:rsidRPr="000106B1">
        <w:rPr>
          <w:rStyle w:val="normaltextrun"/>
          <w:rFonts w:ascii="Bariol Regular" w:hAnsi="Bariol Regular" w:cs="Calibri"/>
          <w:sz w:val="22"/>
          <w:szCs w:val="22"/>
        </w:rPr>
        <w:t>at RIBA offices, 66 Portland Place, London</w:t>
      </w:r>
      <w:r w:rsidRPr="000106B1">
        <w:rPr>
          <w:rStyle w:val="normaltextrun"/>
          <w:rFonts w:ascii="Bariol Regular" w:hAnsi="Bariol Regular" w:cs="Calibri"/>
          <w:color w:val="000000"/>
          <w:sz w:val="22"/>
          <w:szCs w:val="22"/>
        </w:rPr>
        <w:t>:</w:t>
      </w:r>
      <w:r w:rsidRPr="000106B1">
        <w:rPr>
          <w:rStyle w:val="normaltextrun"/>
          <w:rFonts w:ascii="Bariol Regular" w:hAnsi="Bariol Regular" w:cs="Calibri"/>
          <w:b/>
          <w:bCs/>
          <w:color w:val="000000"/>
          <w:sz w:val="22"/>
          <w:szCs w:val="22"/>
        </w:rPr>
        <w:t> </w:t>
      </w:r>
      <w:r w:rsidRPr="000106B1">
        <w:rPr>
          <w:rStyle w:val="eop"/>
          <w:rFonts w:ascii="Bariol Regular" w:hAnsi="Bariol Regular" w:cs="Calibri"/>
          <w:color w:val="000000"/>
          <w:sz w:val="22"/>
          <w:szCs w:val="22"/>
        </w:rPr>
        <w:t> </w:t>
      </w:r>
    </w:p>
    <w:p w:rsidR="000106B1" w:rsidP="000106B1" w:rsidRDefault="000106B1" w14:paraId="7EB6CEE2" w14:textId="77777777">
      <w:pPr>
        <w:pStyle w:val="paragraph"/>
        <w:spacing w:before="0" w:beforeAutospacing="0" w:after="0" w:afterAutospacing="0"/>
        <w:textAlignment w:val="baseline"/>
        <w:rPr>
          <w:rStyle w:val="normaltextrun"/>
          <w:rFonts w:ascii="Bariol Regular" w:hAnsi="Bariol Regular" w:cs="Calibri"/>
          <w:color w:val="000000"/>
          <w:sz w:val="22"/>
          <w:szCs w:val="22"/>
        </w:rPr>
      </w:pPr>
    </w:p>
    <w:p w:rsidRPr="000106B1" w:rsidR="003A621E" w:rsidP="00755B3C" w:rsidRDefault="003A621E" w14:paraId="5836A971" w14:textId="61B88442">
      <w:pPr>
        <w:pStyle w:val="paragraph"/>
        <w:numPr>
          <w:ilvl w:val="0"/>
          <w:numId w:val="24"/>
        </w:numPr>
        <w:spacing w:before="0" w:beforeAutospacing="0" w:after="0" w:afterAutospacing="0"/>
        <w:ind w:left="360"/>
        <w:textAlignment w:val="baseline"/>
        <w:rPr>
          <w:rFonts w:ascii="Bariol Regular" w:hAnsi="Bariol Regular" w:cs="Calibri"/>
          <w:sz w:val="22"/>
          <w:szCs w:val="22"/>
        </w:rPr>
      </w:pPr>
      <w:r w:rsidRPr="000106B1">
        <w:rPr>
          <w:rStyle w:val="normaltextrun"/>
          <w:rFonts w:ascii="Bariol Regular" w:hAnsi="Bariol Regular" w:cs="Calibri"/>
          <w:color w:val="000000"/>
          <w:sz w:val="22"/>
          <w:szCs w:val="22"/>
        </w:rPr>
        <w:t>Record 4 x 20-minute talks, based on the topic brief and themes (using RIBA branded presentation template).</w:t>
      </w:r>
      <w:r w:rsidRPr="000106B1">
        <w:rPr>
          <w:rStyle w:val="eop"/>
          <w:rFonts w:ascii="Bariol Regular" w:hAnsi="Bariol Regular" w:cs="Calibri"/>
          <w:color w:val="000000"/>
          <w:sz w:val="22"/>
          <w:szCs w:val="22"/>
        </w:rPr>
        <w:t> </w:t>
      </w:r>
    </w:p>
    <w:p w:rsidRPr="000106B1" w:rsidR="003A621E" w:rsidP="00755B3C" w:rsidRDefault="003A621E" w14:paraId="440F2C51" w14:textId="6D10D5CA">
      <w:pPr>
        <w:pStyle w:val="paragraph"/>
        <w:spacing w:before="0" w:beforeAutospacing="0" w:after="0" w:afterAutospacing="0"/>
        <w:ind w:left="-720" w:firstLine="15"/>
        <w:textAlignment w:val="baseline"/>
        <w:rPr>
          <w:rFonts w:ascii="Bariol Regular" w:hAnsi="Bariol Regular" w:cs="Calibri"/>
          <w:sz w:val="22"/>
          <w:szCs w:val="22"/>
        </w:rPr>
      </w:pPr>
    </w:p>
    <w:p w:rsidRPr="000106B1" w:rsidR="003A621E" w:rsidP="00755B3C" w:rsidRDefault="003A621E" w14:paraId="1523F838" w14:textId="46064EFB">
      <w:pPr>
        <w:pStyle w:val="paragraph"/>
        <w:numPr>
          <w:ilvl w:val="0"/>
          <w:numId w:val="24"/>
        </w:numPr>
        <w:spacing w:before="0" w:beforeAutospacing="0" w:after="0" w:afterAutospacing="0"/>
        <w:ind w:left="360"/>
        <w:textAlignment w:val="baseline"/>
        <w:rPr>
          <w:rFonts w:ascii="Bariol Regular" w:hAnsi="Bariol Regular" w:cs="Calibri"/>
          <w:sz w:val="22"/>
          <w:szCs w:val="22"/>
        </w:rPr>
      </w:pPr>
      <w:r w:rsidRPr="000106B1">
        <w:rPr>
          <w:rStyle w:val="normaltextrun"/>
          <w:rFonts w:ascii="Bariol Regular" w:hAnsi="Bariol Regular" w:cs="Calibri"/>
          <w:color w:val="000000"/>
          <w:sz w:val="22"/>
          <w:szCs w:val="22"/>
        </w:rPr>
        <w:t>Record a short introduction to you and your topic, and a short conclusion to confirm learning points (using RIBA branded presentation template).</w:t>
      </w:r>
      <w:r w:rsidRPr="000106B1">
        <w:rPr>
          <w:rStyle w:val="eop"/>
          <w:rFonts w:ascii="Bariol Regular" w:hAnsi="Bariol Regular" w:cs="Calibri"/>
          <w:color w:val="000000"/>
          <w:sz w:val="22"/>
          <w:szCs w:val="22"/>
        </w:rPr>
        <w:t> </w:t>
      </w:r>
    </w:p>
    <w:p w:rsidRPr="000106B1" w:rsidR="003A621E" w:rsidP="343B06D5" w:rsidRDefault="003A621E" w14:paraId="1FF63930" w14:textId="39E69AF9">
      <w:pPr>
        <w:pStyle w:val="paragraph"/>
        <w:spacing w:before="0" w:beforeAutospacing="0" w:after="0" w:afterAutospacing="0"/>
        <w:ind w:left="-360" w:firstLine="15"/>
        <w:textAlignment w:val="baseline"/>
        <w:rPr>
          <w:rFonts w:ascii="Bariol Regular" w:hAnsi="Bariol Regular" w:cs="Calibri"/>
          <w:sz w:val="22"/>
          <w:szCs w:val="22"/>
        </w:rPr>
      </w:pPr>
    </w:p>
    <w:p w:rsidRPr="000106B1" w:rsidR="003A621E" w:rsidP="343B06D5" w:rsidRDefault="003A621E" w14:paraId="43FCACCC" w14:textId="0CDF2FD4">
      <w:pPr>
        <w:pStyle w:val="paragraph"/>
        <w:numPr>
          <w:ilvl w:val="0"/>
          <w:numId w:val="24"/>
        </w:numPr>
        <w:spacing w:before="0" w:beforeAutospacing="0" w:after="0" w:afterAutospacing="0"/>
        <w:ind w:left="360"/>
        <w:textAlignment w:val="baseline"/>
        <w:rPr>
          <w:rFonts w:ascii="Bariol Regular" w:hAnsi="Bariol Regular" w:cs="Calibri"/>
          <w:sz w:val="22"/>
          <w:szCs w:val="22"/>
        </w:rPr>
      </w:pPr>
      <w:r w:rsidRPr="343B06D5">
        <w:rPr>
          <w:rStyle w:val="normaltextrun"/>
          <w:rFonts w:ascii="Bariol Regular" w:hAnsi="Bariol Regular" w:cs="Calibri"/>
          <w:color w:val="000000" w:themeColor="text1"/>
          <w:sz w:val="22"/>
          <w:szCs w:val="22"/>
        </w:rPr>
        <w:t xml:space="preserve">Record very short </w:t>
      </w:r>
      <w:r w:rsidRPr="343B06D5">
        <w:rPr>
          <w:rStyle w:val="normaltextrun"/>
          <w:rFonts w:ascii="Bariol Regular" w:hAnsi="Bariol Regular" w:cs="Calibri"/>
          <w:sz w:val="22"/>
          <w:szCs w:val="22"/>
        </w:rPr>
        <w:t>(</w:t>
      </w:r>
      <w:r w:rsidRPr="343B06D5" w:rsidR="55DD53F8">
        <w:rPr>
          <w:rStyle w:val="normaltextrun"/>
          <w:rFonts w:ascii="Bariol Regular" w:hAnsi="Bariol Regular" w:cs="Calibri"/>
          <w:sz w:val="22"/>
          <w:szCs w:val="22"/>
        </w:rPr>
        <w:t>30 s</w:t>
      </w:r>
      <w:r w:rsidRPr="343B06D5">
        <w:rPr>
          <w:rStyle w:val="normaltextrun"/>
          <w:rFonts w:ascii="Bariol Regular" w:hAnsi="Bariol Regular" w:cs="Calibri"/>
          <w:color w:val="000000" w:themeColor="text1"/>
          <w:sz w:val="22"/>
          <w:szCs w:val="22"/>
        </w:rPr>
        <w:t>ec</w:t>
      </w:r>
      <w:r w:rsidRPr="343B06D5" w:rsidR="76EB88E0">
        <w:rPr>
          <w:rStyle w:val="normaltextrun"/>
          <w:rFonts w:ascii="Bariol Regular" w:hAnsi="Bariol Regular" w:cs="Calibri"/>
          <w:color w:val="000000" w:themeColor="text1"/>
          <w:sz w:val="22"/>
          <w:szCs w:val="22"/>
        </w:rPr>
        <w:t>ond</w:t>
      </w:r>
      <w:r w:rsidRPr="343B06D5">
        <w:rPr>
          <w:rStyle w:val="normaltextrun"/>
          <w:rFonts w:ascii="Bariol Regular" w:hAnsi="Bariol Regular" w:cs="Calibri"/>
          <w:color w:val="000000" w:themeColor="text1"/>
          <w:sz w:val="22"/>
          <w:szCs w:val="22"/>
        </w:rPr>
        <w:t xml:space="preserve">) trailer to introduce yourself and your topic and help the RIBA promote your module. </w:t>
      </w:r>
      <w:r w:rsidRPr="343B06D5" w:rsidR="000106B1">
        <w:rPr>
          <w:rStyle w:val="normaltextrun"/>
          <w:rFonts w:ascii="Bariol Regular" w:hAnsi="Bariol Regular" w:cs="Calibri"/>
          <w:color w:val="000000" w:themeColor="text1"/>
          <w:sz w:val="22"/>
          <w:szCs w:val="22"/>
        </w:rPr>
        <w:t>Words will be supplied by RIBA, no slides required</w:t>
      </w:r>
      <w:r w:rsidRPr="343B06D5">
        <w:rPr>
          <w:rStyle w:val="normaltextrun"/>
          <w:rFonts w:ascii="Bariol Regular" w:hAnsi="Bariol Regular" w:cs="Calibri"/>
          <w:color w:val="000000" w:themeColor="text1"/>
          <w:sz w:val="22"/>
          <w:szCs w:val="22"/>
        </w:rPr>
        <w:t>.</w:t>
      </w:r>
      <w:r w:rsidRPr="343B06D5">
        <w:rPr>
          <w:rStyle w:val="eop"/>
          <w:rFonts w:ascii="Bariol Regular" w:hAnsi="Bariol Regular" w:cs="Calibri"/>
          <w:color w:val="000000" w:themeColor="text1"/>
          <w:sz w:val="22"/>
          <w:szCs w:val="22"/>
        </w:rPr>
        <w:t> </w:t>
      </w:r>
    </w:p>
    <w:p w:rsidRPr="000106B1" w:rsidR="003A621E" w:rsidP="003A621E" w:rsidRDefault="003A621E" w14:paraId="4F7DD717" w14:textId="77777777">
      <w:pPr>
        <w:pStyle w:val="paragraph"/>
        <w:spacing w:before="0" w:beforeAutospacing="0" w:after="0" w:afterAutospacing="0"/>
        <w:textAlignment w:val="baseline"/>
        <w:rPr>
          <w:rFonts w:ascii="Bariol Regular" w:hAnsi="Bariol Regular" w:cs="Calibri"/>
          <w:sz w:val="22"/>
          <w:szCs w:val="22"/>
        </w:rPr>
      </w:pPr>
      <w:r w:rsidRPr="000106B1">
        <w:rPr>
          <w:rStyle w:val="eop"/>
          <w:rFonts w:ascii="Bariol Regular" w:hAnsi="Bariol Regular" w:cs="Calibri"/>
          <w:color w:val="000000"/>
          <w:sz w:val="22"/>
          <w:szCs w:val="22"/>
        </w:rPr>
        <w:t> </w:t>
      </w:r>
    </w:p>
    <w:p w:rsidRPr="000106B1" w:rsidR="000106B1" w:rsidP="7DE6F4AF" w:rsidRDefault="003A621E" w14:paraId="2F9BA08F" w14:textId="77777777" w14:noSpellErr="1">
      <w:pPr>
        <w:pStyle w:val="paragraph"/>
        <w:spacing w:before="0" w:beforeAutospacing="off" w:after="0" w:afterAutospacing="off"/>
        <w:textAlignment w:val="baseline"/>
        <w:rPr>
          <w:rStyle w:val="normaltextrun"/>
          <w:rFonts w:ascii="Bariol Regular" w:hAnsi="Bariol Regular" w:cs="Calibri"/>
          <w:color w:val="000000"/>
          <w:sz w:val="22"/>
          <w:szCs w:val="22"/>
        </w:rPr>
      </w:pPr>
      <w:r w:rsidRPr="7DE6F4AF" w:rsidR="4DDA05FA">
        <w:rPr>
          <w:rStyle w:val="normaltextrun"/>
          <w:rFonts w:ascii="Bariol Regular" w:hAnsi="Bariol Regular" w:cs="Calibri"/>
          <w:b w:val="1"/>
          <w:bCs w:val="1"/>
          <w:color w:val="000000" w:themeColor="text1" w:themeTint="FF" w:themeShade="FF"/>
          <w:sz w:val="22"/>
          <w:szCs w:val="22"/>
        </w:rPr>
        <w:t>Additional</w:t>
      </w:r>
      <w:r w:rsidRPr="7DE6F4AF" w:rsidR="4DDA05FA">
        <w:rPr>
          <w:rStyle w:val="normaltextrun"/>
          <w:rFonts w:ascii="Bariol Regular" w:hAnsi="Bariol Regular" w:cs="Calibri"/>
          <w:b w:val="1"/>
          <w:bCs w:val="1"/>
          <w:color w:val="000000" w:themeColor="text1" w:themeTint="FF" w:themeShade="FF"/>
          <w:sz w:val="22"/>
          <w:szCs w:val="22"/>
        </w:rPr>
        <w:t xml:space="preserve"> content</w:t>
      </w:r>
      <w:r w:rsidRPr="7DE6F4AF" w:rsidR="4DDA05FA">
        <w:rPr>
          <w:rStyle w:val="normaltextrun"/>
          <w:rFonts w:ascii="Bariol Regular" w:hAnsi="Bariol Regular" w:cs="Calibri"/>
          <w:color w:val="000000" w:themeColor="text1" w:themeTint="FF" w:themeShade="FF"/>
          <w:sz w:val="22"/>
          <w:szCs w:val="22"/>
        </w:rPr>
        <w:t xml:space="preserve"> </w:t>
      </w:r>
    </w:p>
    <w:p w:rsidRPr="000106B1" w:rsidR="003A621E" w:rsidP="7DE6F4AF" w:rsidRDefault="003A621E" w14:paraId="25866871" w14:textId="15E3FE34">
      <w:pPr>
        <w:pStyle w:val="paragraph"/>
        <w:spacing w:before="0" w:beforeAutospacing="off" w:after="0" w:afterAutospacing="off"/>
        <w:textAlignment w:val="baseline"/>
        <w:rPr>
          <w:rStyle w:val="normaltextrun"/>
          <w:rFonts w:ascii="Bariol Regular" w:hAnsi="Bariol Regular" w:cs="Calibri"/>
          <w:color w:val="000000" w:themeColor="text1" w:themeTint="FF" w:themeShade="FF"/>
          <w:sz w:val="22"/>
          <w:szCs w:val="22"/>
        </w:rPr>
      </w:pPr>
    </w:p>
    <w:p w:rsidRPr="000106B1" w:rsidR="003A621E" w:rsidP="7DE6F4AF" w:rsidRDefault="003A621E" w14:paraId="3492D974" w14:textId="3556AC59">
      <w:pPr>
        <w:pStyle w:val="ListParagraph"/>
        <w:numPr>
          <w:ilvl w:val="0"/>
          <w:numId w:val="33"/>
        </w:numPr>
        <w:rPr>
          <w:rFonts w:ascii="Bariol Regular" w:hAnsi="Bariol Regular" w:eastAsia="Bariol Regular" w:cs="Bariol Regular"/>
          <w:noProof w:val="0"/>
          <w:lang w:val="en-GB"/>
        </w:rPr>
      </w:pPr>
      <w:r w:rsidRPr="7DE6F4AF" w:rsidR="72E3C395">
        <w:rPr>
          <w:rFonts w:ascii="Bariol Regular" w:hAnsi="Bariol Regular" w:eastAsia="Bariol Regular" w:cs="Bariol Regular"/>
          <w:noProof w:val="0"/>
          <w:lang w:val="en-GB"/>
        </w:rPr>
        <w:t xml:space="preserve">Create </w:t>
      </w:r>
      <w:r w:rsidRPr="7DE6F4AF" w:rsidR="72E3C395">
        <w:rPr>
          <w:rFonts w:ascii="Bariol Regular" w:hAnsi="Bariol Regular" w:eastAsia="Bariol Regular" w:cs="Bariol Regular"/>
          <w:noProof w:val="0"/>
          <w:lang w:val="en-GB"/>
        </w:rPr>
        <w:t>an</w:t>
      </w:r>
      <w:r w:rsidRPr="7DE6F4AF" w:rsidR="72E3C395">
        <w:rPr>
          <w:rFonts w:ascii="Bariol Regular" w:hAnsi="Bariol Regular" w:eastAsia="Bariol Regular" w:cs="Bariol Regular"/>
          <w:noProof w:val="0"/>
          <w:lang w:val="en-GB"/>
        </w:rPr>
        <w:t xml:space="preserve"> Initial</w:t>
      </w:r>
      <w:r w:rsidRPr="7DE6F4AF" w:rsidR="72E3C395">
        <w:rPr>
          <w:rFonts w:ascii="Bariol Regular" w:hAnsi="Bariol Regular" w:eastAsia="Bariol Regular" w:cs="Bariol Regular"/>
          <w:noProof w:val="0"/>
          <w:lang w:val="en-GB"/>
        </w:rPr>
        <w:t xml:space="preserve"> Quiz - 4 questions relating to module content to check existing learner knowledge</w:t>
      </w:r>
    </w:p>
    <w:p w:rsidRPr="000106B1" w:rsidR="003A621E" w:rsidP="7DE6F4AF" w:rsidRDefault="003A621E" w14:paraId="02BAE1FF" w14:textId="47E26950">
      <w:pPr>
        <w:pStyle w:val="ListParagraph"/>
        <w:numPr>
          <w:ilvl w:val="0"/>
          <w:numId w:val="33"/>
        </w:numPr>
        <w:rPr>
          <w:rFonts w:ascii="Bariol Regular" w:hAnsi="Bariol Regular" w:eastAsia="Bariol Regular" w:cs="Bariol Regular"/>
          <w:noProof w:val="0"/>
          <w:lang w:val="en-US"/>
        </w:rPr>
      </w:pPr>
      <w:r w:rsidRPr="7DE6F4AF" w:rsidR="72E3C395">
        <w:rPr>
          <w:rFonts w:ascii="Bariol Regular" w:hAnsi="Bariol Regular" w:eastAsia="Bariol Regular" w:cs="Bariol Regular"/>
          <w:noProof w:val="0"/>
          <w:lang w:val="en-GB"/>
        </w:rPr>
        <w:t>Create two Case Study Learning Activities</w:t>
      </w:r>
    </w:p>
    <w:p w:rsidRPr="000106B1" w:rsidR="003A621E" w:rsidP="7DE6F4AF" w:rsidRDefault="003A621E" w14:paraId="22A14A4E" w14:textId="2E6E4E1F">
      <w:pPr>
        <w:pStyle w:val="ListParagraph"/>
        <w:numPr>
          <w:ilvl w:val="1"/>
          <w:numId w:val="33"/>
        </w:numPr>
        <w:rPr>
          <w:rFonts w:ascii="Bariol Regular" w:hAnsi="Bariol Regular" w:eastAsia="Bariol Regular" w:cs="Bariol Regular"/>
          <w:noProof w:val="0"/>
          <w:lang w:val="en-GB"/>
        </w:rPr>
      </w:pPr>
      <w:r w:rsidRPr="7DE6F4AF" w:rsidR="72E3C395">
        <w:rPr>
          <w:rFonts w:ascii="Bariol Regular" w:hAnsi="Bariol Regular" w:eastAsia="Bariol Regular" w:cs="Bariol Regular"/>
          <w:noProof w:val="0"/>
          <w:lang w:val="en-GB"/>
        </w:rPr>
        <w:t xml:space="preserve">Topic related Real life scenario Case Study to be completed by learner after </w:t>
      </w:r>
      <w:r w:rsidRPr="7DE6F4AF" w:rsidR="4829EA4B">
        <w:rPr>
          <w:rFonts w:ascii="Bariol Regular" w:hAnsi="Bariol Regular" w:eastAsia="Bariol Regular" w:cs="Bariol Regular"/>
          <w:noProof w:val="0"/>
          <w:lang w:val="en-GB"/>
        </w:rPr>
        <w:t>talk 2</w:t>
      </w:r>
    </w:p>
    <w:p w:rsidRPr="000106B1" w:rsidR="003A621E" w:rsidP="7DE6F4AF" w:rsidRDefault="003A621E" w14:paraId="4C16E36F" w14:textId="1EBC9CF9">
      <w:pPr>
        <w:pStyle w:val="ListParagraph"/>
        <w:numPr>
          <w:ilvl w:val="1"/>
          <w:numId w:val="33"/>
        </w:numPr>
        <w:rPr>
          <w:rFonts w:ascii="Bariol Regular" w:hAnsi="Bariol Regular" w:eastAsia="Bariol Regular" w:cs="Bariol Regular"/>
          <w:noProof w:val="0"/>
          <w:lang w:val="en-US"/>
        </w:rPr>
      </w:pPr>
      <w:r w:rsidRPr="7DE6F4AF" w:rsidR="72E3C395">
        <w:rPr>
          <w:rFonts w:ascii="Bariol Regular" w:hAnsi="Bariol Regular" w:eastAsia="Bariol Regular" w:cs="Bariol Regular"/>
          <w:noProof w:val="0"/>
          <w:lang w:val="en-GB"/>
        </w:rPr>
        <w:t xml:space="preserve">Topic related Real life scenario Case Study to be completed by learner after </w:t>
      </w:r>
      <w:r w:rsidRPr="7DE6F4AF" w:rsidR="72E3C395">
        <w:rPr>
          <w:rFonts w:ascii="Bariol Regular" w:hAnsi="Bariol Regular" w:eastAsia="Bariol Regular" w:cs="Bariol Regular"/>
          <w:noProof w:val="0"/>
          <w:lang w:val="en-GB"/>
        </w:rPr>
        <w:t>talk</w:t>
      </w:r>
      <w:r w:rsidRPr="7DE6F4AF" w:rsidR="72E3C395">
        <w:rPr>
          <w:rFonts w:ascii="Bariol Regular" w:hAnsi="Bariol Regular" w:eastAsia="Bariol Regular" w:cs="Bariol Regular"/>
          <w:noProof w:val="0"/>
          <w:lang w:val="en-GB"/>
        </w:rPr>
        <w:t xml:space="preserve"> 4</w:t>
      </w:r>
    </w:p>
    <w:p w:rsidRPr="000106B1" w:rsidR="003A621E" w:rsidP="7DE6F4AF" w:rsidRDefault="003A621E" w14:paraId="36F4C3C6" w14:textId="254044C4">
      <w:pPr>
        <w:pStyle w:val="ListParagraph"/>
        <w:numPr>
          <w:ilvl w:val="0"/>
          <w:numId w:val="33"/>
        </w:numPr>
        <w:rPr>
          <w:rFonts w:ascii="Bariol Regular" w:hAnsi="Bariol Regular" w:eastAsia="Bariol Regular" w:cs="Bariol Regular"/>
          <w:noProof w:val="0"/>
          <w:lang w:val="en-US"/>
        </w:rPr>
      </w:pPr>
      <w:r w:rsidRPr="7DE6F4AF" w:rsidR="72E3C395">
        <w:rPr>
          <w:rFonts w:ascii="Bariol Regular" w:hAnsi="Bariol Regular" w:eastAsia="Bariol Regular" w:cs="Bariol Regular"/>
          <w:noProof w:val="0"/>
          <w:lang w:val="en-GB"/>
        </w:rPr>
        <w:t>Create a concluding Quiz - 4 questions relating to module content to check learner knowledge</w:t>
      </w:r>
    </w:p>
    <w:p w:rsidRPr="000106B1" w:rsidR="003A621E" w:rsidP="7DE6F4AF" w:rsidRDefault="003A621E" w14:paraId="6C0F1DB9" w14:textId="10A3E17B">
      <w:pPr>
        <w:pStyle w:val="paragraph"/>
        <w:spacing w:before="0" w:beforeAutospacing="off" w:after="0" w:afterAutospacing="off"/>
        <w:textAlignment w:val="baseline"/>
        <w:rPr>
          <w:rStyle w:val="normaltextrun"/>
          <w:rFonts w:ascii="Bariol Regular" w:hAnsi="Bariol Regular" w:cs="Calibri"/>
          <w:color w:val="000000" w:themeColor="text1" w:themeTint="FF" w:themeShade="FF"/>
          <w:sz w:val="22"/>
          <w:szCs w:val="22"/>
        </w:rPr>
      </w:pPr>
    </w:p>
    <w:p w:rsidRPr="000106B1" w:rsidR="003A621E" w:rsidP="003A621E" w:rsidRDefault="003A621E" w14:paraId="1AF42710" w14:textId="77777777">
      <w:pPr>
        <w:pStyle w:val="paragraph"/>
        <w:spacing w:before="0" w:beforeAutospacing="0" w:after="0" w:afterAutospacing="0"/>
        <w:textAlignment w:val="baseline"/>
        <w:rPr>
          <w:rFonts w:ascii="Bariol Regular" w:hAnsi="Bariol Regular" w:cs="Calibri"/>
          <w:sz w:val="22"/>
          <w:szCs w:val="22"/>
        </w:rPr>
      </w:pPr>
      <w:r w:rsidRPr="7DE6F4AF" w:rsidR="4DDA05FA">
        <w:rPr>
          <w:rStyle w:val="normaltextrun"/>
          <w:rFonts w:ascii="Bariol Regular" w:hAnsi="Bariol Regular" w:cs="Calibri"/>
          <w:b w:val="1"/>
          <w:bCs w:val="1"/>
          <w:color w:val="000000" w:themeColor="text1" w:themeTint="FF" w:themeShade="FF"/>
          <w:sz w:val="22"/>
          <w:szCs w:val="22"/>
        </w:rPr>
        <w:t>Live Webinar</w:t>
      </w:r>
      <w:r w:rsidRPr="7DE6F4AF" w:rsidR="4DDA05FA">
        <w:rPr>
          <w:rStyle w:val="eop"/>
          <w:rFonts w:ascii="Bariol Regular" w:hAnsi="Bariol Regular" w:cs="Calibri"/>
          <w:color w:val="000000" w:themeColor="text1" w:themeTint="FF" w:themeShade="FF"/>
          <w:sz w:val="22"/>
          <w:szCs w:val="22"/>
        </w:rPr>
        <w:t> </w:t>
      </w:r>
    </w:p>
    <w:p w:rsidR="7DE6F4AF" w:rsidP="7DE6F4AF" w:rsidRDefault="7DE6F4AF" w14:paraId="28BCA0B6" w14:textId="7BE6CA00">
      <w:pPr>
        <w:pStyle w:val="paragraph"/>
        <w:spacing w:before="0" w:beforeAutospacing="off" w:after="0" w:afterAutospacing="off"/>
        <w:rPr>
          <w:rStyle w:val="eop"/>
          <w:rFonts w:ascii="Bariol Regular" w:hAnsi="Bariol Regular" w:cs="Calibri"/>
          <w:color w:val="000000" w:themeColor="text1" w:themeTint="FF" w:themeShade="FF"/>
          <w:sz w:val="22"/>
          <w:szCs w:val="22"/>
        </w:rPr>
      </w:pPr>
    </w:p>
    <w:p w:rsidRPr="000106B1" w:rsidR="003A621E" w:rsidP="00755B3C" w:rsidRDefault="003A621E" w14:paraId="238B572C" w14:textId="7046C853">
      <w:pPr>
        <w:pStyle w:val="paragraph"/>
        <w:numPr>
          <w:ilvl w:val="0"/>
          <w:numId w:val="25"/>
        </w:numPr>
        <w:spacing w:before="0" w:beforeAutospacing="0" w:after="0" w:afterAutospacing="0"/>
        <w:textAlignment w:val="baseline"/>
        <w:rPr>
          <w:rFonts w:ascii="Bariol Regular" w:hAnsi="Bariol Regular" w:cs="Calibri"/>
          <w:sz w:val="22"/>
          <w:szCs w:val="22"/>
        </w:rPr>
      </w:pPr>
      <w:r w:rsidRPr="7DE6F4AF" w:rsidR="4DDA05FA">
        <w:rPr>
          <w:rStyle w:val="normaltextrun"/>
          <w:rFonts w:ascii="Bariol Regular" w:hAnsi="Bariol Regular" w:cs="Calibri"/>
          <w:color w:val="000000" w:themeColor="text1" w:themeTint="FF" w:themeShade="FF"/>
          <w:sz w:val="22"/>
          <w:szCs w:val="22"/>
        </w:rPr>
        <w:t>Take part in two x 1 hour ‘In Conversation’ live webinars in 202</w:t>
      </w:r>
      <w:r w:rsidRPr="7DE6F4AF" w:rsidR="6CA60B22">
        <w:rPr>
          <w:rStyle w:val="normaltextrun"/>
          <w:rFonts w:ascii="Bariol Regular" w:hAnsi="Bariol Regular" w:cs="Calibri"/>
          <w:color w:val="000000" w:themeColor="text1" w:themeTint="FF" w:themeShade="FF"/>
          <w:sz w:val="22"/>
          <w:szCs w:val="22"/>
        </w:rPr>
        <w:t>5 (one in spring and one in autumn) h</w:t>
      </w:r>
      <w:r w:rsidRPr="7DE6F4AF" w:rsidR="4DDA05FA">
        <w:rPr>
          <w:rStyle w:val="normaltextrun"/>
          <w:rFonts w:ascii="Bariol Regular" w:hAnsi="Bariol Regular" w:cs="Calibri"/>
          <w:color w:val="000000" w:themeColor="text1" w:themeTint="FF" w:themeShade="FF"/>
          <w:sz w:val="22"/>
          <w:szCs w:val="22"/>
        </w:rPr>
        <w:t>osted and led by RIBA representative.</w:t>
      </w:r>
      <w:r w:rsidRPr="7DE6F4AF" w:rsidR="4DDA05FA">
        <w:rPr>
          <w:rStyle w:val="eop"/>
          <w:rFonts w:ascii="Bariol Regular" w:hAnsi="Bariol Regular" w:cs="Calibri"/>
          <w:color w:val="000000" w:themeColor="text1" w:themeTint="FF" w:themeShade="FF"/>
          <w:sz w:val="22"/>
          <w:szCs w:val="22"/>
        </w:rPr>
        <w:t> </w:t>
      </w:r>
    </w:p>
    <w:p w:rsidR="000106B1" w:rsidP="000106B1" w:rsidRDefault="000106B1" w14:paraId="345481C8" w14:textId="3DDB40B6">
      <w:pPr>
        <w:rPr>
          <w:rFonts w:ascii="Bariol Regular" w:hAnsi="Bariol Regular"/>
          <w:b/>
          <w:spacing w:val="-1"/>
          <w:sz w:val="22"/>
        </w:rPr>
      </w:pPr>
      <w:r w:rsidRPr="000106B1">
        <w:rPr>
          <w:rFonts w:ascii="Bariol Regular" w:hAnsi="Bariol Regular"/>
          <w:b/>
          <w:spacing w:val="-1"/>
          <w:sz w:val="22"/>
        </w:rPr>
        <w:t>RIBA Core CPD programme for 202</w:t>
      </w:r>
      <w:r w:rsidR="00755B3C">
        <w:rPr>
          <w:rFonts w:ascii="Bariol Regular" w:hAnsi="Bariol Regular"/>
          <w:b/>
          <w:spacing w:val="-1"/>
          <w:sz w:val="22"/>
        </w:rPr>
        <w:t>5</w:t>
      </w:r>
    </w:p>
    <w:p w:rsidRPr="000106B1" w:rsidR="00755B3C" w:rsidP="000106B1" w:rsidRDefault="00755B3C" w14:paraId="1AF54080" w14:textId="77777777">
      <w:pPr>
        <w:rPr>
          <w:rStyle w:val="Strong"/>
          <w:rFonts w:ascii="Bariol Regular" w:hAnsi="Bariol Regular" w:cstheme="minorHAnsi"/>
          <w:sz w:val="22"/>
          <w:szCs w:val="18"/>
        </w:rPr>
      </w:pPr>
    </w:p>
    <w:p w:rsidR="000106B1" w:rsidP="000106B1" w:rsidRDefault="000106B1" w14:paraId="2903B531" w14:textId="2D9D12BE">
      <w:pPr>
        <w:rPr>
          <w:rFonts w:ascii="Bariol Regular" w:hAnsi="Bariol Regular" w:cstheme="minorHAnsi"/>
          <w:sz w:val="22"/>
          <w:szCs w:val="22"/>
        </w:rPr>
      </w:pPr>
      <w:r w:rsidRPr="000106B1">
        <w:rPr>
          <w:rFonts w:ascii="Bariol Regular" w:hAnsi="Bariol Regular" w:cstheme="minorHAnsi"/>
          <w:sz w:val="22"/>
          <w:szCs w:val="22"/>
        </w:rPr>
        <w:t>The ten topics included in the RIBA Core CPD Programme for 202</w:t>
      </w:r>
      <w:r w:rsidR="00755B3C">
        <w:rPr>
          <w:rFonts w:ascii="Bariol Regular" w:hAnsi="Bariol Regular" w:cstheme="minorHAnsi"/>
          <w:sz w:val="22"/>
          <w:szCs w:val="22"/>
        </w:rPr>
        <w:t>5</w:t>
      </w:r>
      <w:r w:rsidRPr="000106B1">
        <w:rPr>
          <w:rFonts w:ascii="Bariol Regular" w:hAnsi="Bariol Regular" w:cstheme="minorHAnsi"/>
          <w:sz w:val="22"/>
          <w:szCs w:val="22"/>
        </w:rPr>
        <w:t xml:space="preserve"> are as follows. </w:t>
      </w:r>
    </w:p>
    <w:p w:rsidRPr="000106B1" w:rsidR="00755B3C" w:rsidP="000106B1" w:rsidRDefault="00755B3C" w14:paraId="4C98A2E2" w14:textId="77777777">
      <w:pPr>
        <w:rPr>
          <w:rFonts w:ascii="Bariol Regular" w:hAnsi="Bariol Regular" w:cstheme="minorHAnsi"/>
          <w:sz w:val="22"/>
          <w:szCs w:val="22"/>
        </w:rPr>
      </w:pPr>
    </w:p>
    <w:p w:rsidR="000106B1" w:rsidP="7DE6F4AF" w:rsidRDefault="000106B1" w14:paraId="0E4AE2FC" w14:textId="524820E6">
      <w:pPr>
        <w:rPr>
          <w:rFonts w:ascii="Bariol Regular" w:hAnsi="Bariol Regular" w:cs="Arial" w:cstheme="minorBidi"/>
          <w:sz w:val="22"/>
          <w:szCs w:val="22"/>
        </w:rPr>
      </w:pPr>
      <w:r w:rsidRPr="7DE6F4AF" w:rsidR="6CA60B22">
        <w:rPr>
          <w:rFonts w:ascii="Bariol Regular" w:hAnsi="Bariol Regular" w:cs="Arial" w:cstheme="minorBidi"/>
          <w:sz w:val="22"/>
          <w:szCs w:val="22"/>
        </w:rPr>
        <w:t xml:space="preserve">Full speaker briefs with suggested themes can be found in the separate </w:t>
      </w:r>
      <w:r w:rsidRPr="7DE6F4AF" w:rsidR="6CA60B22">
        <w:rPr>
          <w:rFonts w:ascii="Bariol Regular" w:hAnsi="Bariol Regular" w:cs="Arial" w:cstheme="minorBidi"/>
          <w:sz w:val="22"/>
          <w:szCs w:val="22"/>
          <w:shd w:val="clear" w:color="auto" w:fill="D9E2F3" w:themeFill="accent1" w:themeFillTint="33"/>
        </w:rPr>
        <w:t>RIBA Core CPD 202</w:t>
      </w:r>
      <w:r w:rsidRPr="7DE6F4AF" w:rsidR="22EF4015">
        <w:rPr>
          <w:rFonts w:ascii="Bariol Regular" w:hAnsi="Bariol Regular" w:cs="Arial" w:cstheme="minorBidi"/>
          <w:sz w:val="22"/>
          <w:szCs w:val="22"/>
          <w:shd w:val="clear" w:color="auto" w:fill="D9E2F3" w:themeFill="accent1" w:themeFillTint="33"/>
        </w:rPr>
        <w:t>5</w:t>
      </w:r>
      <w:r w:rsidRPr="7DE6F4AF" w:rsidR="6CA60B22">
        <w:rPr>
          <w:rFonts w:ascii="Bariol Regular" w:hAnsi="Bariol Regular" w:cs="Arial" w:cstheme="minorBidi"/>
          <w:sz w:val="22"/>
          <w:szCs w:val="22"/>
          <w:shd w:val="clear" w:color="auto" w:fill="D9E2F3" w:themeFill="accent1" w:themeFillTint="33"/>
        </w:rPr>
        <w:t xml:space="preserve"> </w:t>
      </w:r>
      <w:r w:rsidRPr="7DE6F4AF" w:rsidR="4A929163">
        <w:rPr>
          <w:rFonts w:ascii="Bariol Regular" w:hAnsi="Bariol Regular" w:cs="Arial" w:cstheme="minorBidi"/>
          <w:sz w:val="22"/>
          <w:szCs w:val="22"/>
          <w:shd w:val="clear" w:color="auto" w:fill="D9E2F3" w:themeFill="accent1" w:themeFillTint="33"/>
        </w:rPr>
        <w:t xml:space="preserve">- </w:t>
      </w:r>
      <w:r w:rsidRPr="7DE6F4AF" w:rsidR="6CA60B22">
        <w:rPr>
          <w:rFonts w:ascii="Bariol Regular" w:hAnsi="Bariol Regular" w:cs="Arial" w:cstheme="minorBidi"/>
          <w:sz w:val="22"/>
          <w:szCs w:val="22"/>
          <w:shd w:val="clear" w:color="auto" w:fill="D9E2F3" w:themeFill="accent1" w:themeFillTint="33"/>
        </w:rPr>
        <w:t xml:space="preserve">Speaker Topic Briefs</w:t>
      </w:r>
      <w:r w:rsidRPr="7DE6F4AF" w:rsidR="6CA60B22">
        <w:rPr>
          <w:rFonts w:ascii="Bariol Regular" w:hAnsi="Bariol Regular" w:cs="Arial" w:cstheme="minorBidi"/>
          <w:sz w:val="22"/>
          <w:szCs w:val="22"/>
        </w:rPr>
        <w:t xml:space="preserve"> document</w:t>
      </w:r>
      <w:r w:rsidRPr="7DE6F4AF" w:rsidR="00E886CE">
        <w:rPr>
          <w:rFonts w:ascii="Bariol Regular" w:hAnsi="Bariol Regular" w:cs="Arial" w:cstheme="minorBidi"/>
          <w:sz w:val="22"/>
          <w:szCs w:val="22"/>
        </w:rPr>
        <w:t>.</w:t>
      </w:r>
    </w:p>
    <w:p w:rsidRPr="000106B1" w:rsidR="00755B3C" w:rsidP="000106B1" w:rsidRDefault="00755B3C" w14:paraId="1AB45EF8" w14:textId="77777777">
      <w:pPr>
        <w:rPr>
          <w:rFonts w:ascii="Bariol Regular" w:hAnsi="Bariol Regular" w:cstheme="minorHAnsi"/>
          <w:sz w:val="22"/>
          <w:szCs w:val="22"/>
        </w:rPr>
      </w:pPr>
    </w:p>
    <w:p w:rsidR="000106B1" w:rsidP="000106B1" w:rsidRDefault="000106B1" w14:paraId="69F28A47" w14:textId="77777777">
      <w:pPr>
        <w:rPr>
          <w:rFonts w:ascii="Bariol Regular" w:hAnsi="Bariol Regular" w:cstheme="minorHAnsi"/>
          <w:sz w:val="22"/>
          <w:szCs w:val="22"/>
        </w:rPr>
      </w:pPr>
      <w:r w:rsidRPr="000106B1">
        <w:rPr>
          <w:rFonts w:ascii="Bariol Regular" w:hAnsi="Bariol Regular" w:cstheme="minorHAnsi"/>
          <w:sz w:val="22"/>
          <w:szCs w:val="22"/>
        </w:rPr>
        <w:t>Please utilise your knowledge and experience to create a learning programme based on the key themes and principles:</w:t>
      </w:r>
    </w:p>
    <w:p w:rsidRPr="000106B1" w:rsidR="00755B3C" w:rsidP="000106B1" w:rsidRDefault="00755B3C" w14:paraId="28566F97" w14:textId="77777777">
      <w:pPr>
        <w:rPr>
          <w:rFonts w:ascii="Bariol Regular" w:hAnsi="Bariol Regular" w:cstheme="minorHAnsi"/>
          <w:sz w:val="22"/>
          <w:szCs w:val="22"/>
        </w:rPr>
      </w:pPr>
    </w:p>
    <w:tbl>
      <w:tblPr>
        <w:tblStyle w:val="TableGrid"/>
        <w:tblW w:w="8175" w:type="dxa"/>
        <w:tblInd w:w="-5" w:type="dxa"/>
        <w:tblLook w:val="04A0" w:firstRow="1" w:lastRow="0" w:firstColumn="1" w:lastColumn="0" w:noHBand="0" w:noVBand="1"/>
      </w:tblPr>
      <w:tblGrid>
        <w:gridCol w:w="8175"/>
      </w:tblGrid>
      <w:tr w:rsidRPr="000106B1" w:rsidR="000106B1" w:rsidTr="343B06D5" w14:paraId="27129E6D" w14:textId="77777777">
        <w:trPr>
          <w:trHeight w:val="397"/>
        </w:trPr>
        <w:tc>
          <w:tcPr>
            <w:tcW w:w="8175" w:type="dxa"/>
          </w:tcPr>
          <w:p w:rsidRPr="000106B1" w:rsidR="000106B1" w:rsidP="343B06D5" w:rsidRDefault="000106B1" w14:paraId="18AFB07E" w14:textId="00D2DD56">
            <w:pPr>
              <w:overflowPunct/>
              <w:autoSpaceDE/>
              <w:autoSpaceDN/>
              <w:adjustRightInd/>
              <w:jc w:val="center"/>
              <w:textAlignment w:val="auto"/>
              <w:rPr>
                <w:rFonts w:ascii="Bariol Regular" w:hAnsi="Bariol Regular" w:cstheme="minorBidi"/>
                <w:b/>
                <w:bCs/>
                <w:color w:val="000000"/>
                <w:sz w:val="22"/>
                <w:szCs w:val="22"/>
              </w:rPr>
            </w:pPr>
            <w:r w:rsidRPr="343B06D5">
              <w:rPr>
                <w:rFonts w:ascii="Bariol Regular" w:hAnsi="Bariol Regular" w:cstheme="minorBidi"/>
                <w:b/>
                <w:bCs/>
                <w:color w:val="000000" w:themeColor="text1"/>
                <w:sz w:val="22"/>
                <w:szCs w:val="22"/>
              </w:rPr>
              <w:t>Topic Headings – 202</w:t>
            </w:r>
            <w:r w:rsidRPr="343B06D5" w:rsidR="1A579B56">
              <w:rPr>
                <w:rFonts w:ascii="Bariol Regular" w:hAnsi="Bariol Regular" w:cstheme="minorBidi"/>
                <w:b/>
                <w:bCs/>
                <w:color w:val="000000" w:themeColor="text1"/>
                <w:sz w:val="22"/>
                <w:szCs w:val="22"/>
              </w:rPr>
              <w:t>5</w:t>
            </w:r>
          </w:p>
        </w:tc>
      </w:tr>
      <w:tr w:rsidRPr="000106B1" w:rsidR="000106B1" w:rsidTr="02B83727" w14:paraId="752A83ED" w14:textId="77777777">
        <w:trPr>
          <w:trHeight w:val="567"/>
        </w:trPr>
        <w:tc>
          <w:tcPr>
            <w:tcW w:w="8175" w:type="dxa"/>
            <w:vAlign w:val="center"/>
          </w:tcPr>
          <w:p w:rsidRPr="00C909F1" w:rsidR="000106B1" w:rsidP="343B06D5" w:rsidRDefault="31E88233" w14:paraId="398D19FB" w14:textId="46945400">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Creating Safe and Healthy Environments</w:t>
            </w:r>
            <w:r w:rsidRPr="00C909F1">
              <w:rPr>
                <w:rStyle w:val="eop"/>
                <w:rFonts w:ascii="Bariol Regular" w:hAnsi="Bariol Regular" w:cs="Calibri"/>
                <w:color w:val="000000"/>
                <w:sz w:val="22"/>
                <w:szCs w:val="22"/>
                <w:shd w:val="clear" w:color="auto" w:fill="FFFFFF"/>
              </w:rPr>
              <w:t> </w:t>
            </w:r>
          </w:p>
        </w:tc>
      </w:tr>
      <w:tr w:rsidRPr="000106B1" w:rsidR="000106B1" w:rsidTr="02B83727" w14:paraId="4E623F8B" w14:textId="77777777">
        <w:trPr>
          <w:trHeight w:val="567"/>
        </w:trPr>
        <w:tc>
          <w:tcPr>
            <w:tcW w:w="8175" w:type="dxa"/>
            <w:vAlign w:val="center"/>
          </w:tcPr>
          <w:p w:rsidRPr="00C909F1" w:rsidR="000106B1" w:rsidP="343B06D5" w:rsidRDefault="31E88233" w14:paraId="7B1421D1" w14:textId="6167B42F">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 xml:space="preserve">Fee </w:t>
            </w:r>
            <w:r w:rsidR="0ACD030E">
              <w:rPr>
                <w:rStyle w:val="normaltextrun"/>
                <w:rFonts w:ascii="Bariol Regular" w:hAnsi="Bariol Regular" w:cs="Calibri"/>
                <w:b/>
                <w:bCs/>
                <w:color w:val="000000"/>
                <w:sz w:val="22"/>
                <w:szCs w:val="22"/>
                <w:shd w:val="clear" w:color="auto" w:fill="FFFFFF"/>
              </w:rPr>
              <w:t>N</w:t>
            </w:r>
            <w:r w:rsidRPr="00C909F1">
              <w:rPr>
                <w:rStyle w:val="normaltextrun"/>
                <w:rFonts w:ascii="Bariol Regular" w:hAnsi="Bariol Regular" w:cs="Calibri"/>
                <w:b/>
                <w:bCs/>
                <w:color w:val="000000"/>
                <w:sz w:val="22"/>
                <w:szCs w:val="22"/>
                <w:shd w:val="clear" w:color="auto" w:fill="FFFFFF"/>
              </w:rPr>
              <w:t>egotiation: Practical skills for a resilient business </w:t>
            </w:r>
            <w:r w:rsidRPr="00C909F1">
              <w:rPr>
                <w:rStyle w:val="eop"/>
                <w:rFonts w:ascii="Bariol Regular" w:hAnsi="Bariol Regular" w:cs="Calibri"/>
                <w:color w:val="000000"/>
                <w:sz w:val="22"/>
                <w:szCs w:val="22"/>
                <w:shd w:val="clear" w:color="auto" w:fill="FFFFFF"/>
              </w:rPr>
              <w:t> </w:t>
            </w:r>
          </w:p>
        </w:tc>
      </w:tr>
      <w:tr w:rsidRPr="000106B1" w:rsidR="000106B1" w:rsidTr="02B83727" w14:paraId="0ADBE166" w14:textId="77777777">
        <w:trPr>
          <w:trHeight w:val="567"/>
        </w:trPr>
        <w:tc>
          <w:tcPr>
            <w:tcW w:w="8175" w:type="dxa"/>
            <w:vAlign w:val="center"/>
          </w:tcPr>
          <w:p w:rsidRPr="00C909F1" w:rsidR="000106B1" w:rsidP="343B06D5" w:rsidRDefault="31E88233" w14:paraId="2A2C91A3" w14:textId="1A39DA8E">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Climate Emergency: Achieving and Exceeding Standards </w:t>
            </w:r>
            <w:r w:rsidRPr="00C909F1">
              <w:rPr>
                <w:rStyle w:val="eop"/>
                <w:rFonts w:ascii="Bariol Regular" w:hAnsi="Bariol Regular" w:cs="Calibri"/>
                <w:color w:val="000000"/>
                <w:sz w:val="22"/>
                <w:szCs w:val="22"/>
                <w:shd w:val="clear" w:color="auto" w:fill="FFFFFF"/>
              </w:rPr>
              <w:t> </w:t>
            </w:r>
          </w:p>
        </w:tc>
      </w:tr>
      <w:tr w:rsidRPr="000106B1" w:rsidR="000106B1" w:rsidTr="02B83727" w14:paraId="59AA8317" w14:textId="77777777">
        <w:trPr>
          <w:trHeight w:val="567"/>
        </w:trPr>
        <w:tc>
          <w:tcPr>
            <w:tcW w:w="8175" w:type="dxa"/>
            <w:vAlign w:val="center"/>
          </w:tcPr>
          <w:p w:rsidRPr="00C909F1" w:rsidR="000106B1" w:rsidP="343B06D5" w:rsidRDefault="31E88233" w14:paraId="3062CEF6" w14:textId="7A21CE72">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Building Contracts and Contract Administration for Architects</w:t>
            </w:r>
            <w:r w:rsidRPr="00C909F1">
              <w:rPr>
                <w:rStyle w:val="eop"/>
                <w:rFonts w:ascii="Bariol Regular" w:hAnsi="Bariol Regular" w:cs="Calibri"/>
                <w:color w:val="000000"/>
                <w:sz w:val="22"/>
                <w:szCs w:val="22"/>
                <w:shd w:val="clear" w:color="auto" w:fill="FFFFFF"/>
              </w:rPr>
              <w:t> </w:t>
            </w:r>
          </w:p>
        </w:tc>
      </w:tr>
      <w:tr w:rsidRPr="000106B1" w:rsidR="000106B1" w:rsidTr="02B83727" w14:paraId="6366B53F" w14:textId="77777777">
        <w:trPr>
          <w:trHeight w:val="567"/>
        </w:trPr>
        <w:tc>
          <w:tcPr>
            <w:tcW w:w="8175" w:type="dxa"/>
            <w:vAlign w:val="center"/>
          </w:tcPr>
          <w:p w:rsidRPr="00C909F1" w:rsidR="000106B1" w:rsidP="343B06D5" w:rsidRDefault="022E0659" w14:paraId="7D73ED62" w14:textId="66B75B41">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Using Ecology and Biodiversity for Flood Resilience</w:t>
            </w:r>
            <w:r w:rsidRPr="00C909F1">
              <w:rPr>
                <w:rStyle w:val="eop"/>
                <w:rFonts w:ascii="Bariol Regular" w:hAnsi="Bariol Regular" w:cs="Calibri"/>
                <w:color w:val="000000"/>
                <w:sz w:val="22"/>
                <w:szCs w:val="22"/>
                <w:shd w:val="clear" w:color="auto" w:fill="FFFFFF"/>
              </w:rPr>
              <w:t> </w:t>
            </w:r>
          </w:p>
        </w:tc>
      </w:tr>
      <w:tr w:rsidRPr="000106B1" w:rsidR="000106B1" w:rsidTr="02B83727" w14:paraId="2DB616E5" w14:textId="77777777">
        <w:trPr>
          <w:trHeight w:val="567"/>
        </w:trPr>
        <w:tc>
          <w:tcPr>
            <w:tcW w:w="8175" w:type="dxa"/>
            <w:vAlign w:val="center"/>
          </w:tcPr>
          <w:p w:rsidRPr="00C909F1" w:rsidR="000106B1" w:rsidP="343B06D5" w:rsidRDefault="022E0659" w14:paraId="76441A69" w14:textId="40E96666">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Retrofitting for Inclusive Environments</w:t>
            </w:r>
            <w:r w:rsidRPr="00C909F1">
              <w:rPr>
                <w:rStyle w:val="eop"/>
                <w:rFonts w:ascii="Bariol Regular" w:hAnsi="Bariol Regular" w:cs="Calibri"/>
                <w:color w:val="000000"/>
                <w:sz w:val="22"/>
                <w:szCs w:val="22"/>
                <w:shd w:val="clear" w:color="auto" w:fill="FFFFFF"/>
              </w:rPr>
              <w:t> </w:t>
            </w:r>
          </w:p>
        </w:tc>
      </w:tr>
      <w:tr w:rsidRPr="000106B1" w:rsidR="000106B1" w:rsidTr="02B83727" w14:paraId="376BEDB8" w14:textId="77777777">
        <w:trPr>
          <w:trHeight w:val="567"/>
        </w:trPr>
        <w:tc>
          <w:tcPr>
            <w:tcW w:w="8175" w:type="dxa"/>
            <w:vAlign w:val="center"/>
          </w:tcPr>
          <w:p w:rsidRPr="00C909F1" w:rsidR="000106B1" w:rsidP="118E5719" w:rsidRDefault="6180E8EB" w14:paraId="3D9926A2" w14:textId="5C47D266">
            <w:pPr>
              <w:overflowPunct/>
              <w:autoSpaceDE/>
              <w:autoSpaceDN/>
              <w:adjustRightInd/>
              <w:spacing w:after="160" w:line="259" w:lineRule="auto"/>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Strengthening Communities and Addressing Planning Challenges</w:t>
            </w:r>
            <w:r w:rsidRPr="3FCF753E" w:rsidR="022E0659">
              <w:rPr>
                <w:rStyle w:val="eop"/>
                <w:rFonts w:ascii="Bariol Regular" w:hAnsi="Bariol Regular" w:cs="Calibri"/>
                <w:color w:val="000000" w:themeColor="text1"/>
                <w:sz w:val="22"/>
                <w:szCs w:val="22"/>
              </w:rPr>
              <w:t> </w:t>
            </w:r>
          </w:p>
        </w:tc>
      </w:tr>
      <w:tr w:rsidRPr="000106B1" w:rsidR="000106B1" w:rsidTr="02B83727" w14:paraId="7A474244" w14:textId="77777777">
        <w:trPr>
          <w:trHeight w:val="567"/>
        </w:trPr>
        <w:tc>
          <w:tcPr>
            <w:tcW w:w="8175" w:type="dxa"/>
            <w:vAlign w:val="center"/>
          </w:tcPr>
          <w:p w:rsidRPr="00C909F1" w:rsidR="000106B1" w:rsidP="343B06D5" w:rsidRDefault="022E0659" w14:paraId="428B6FA7" w14:textId="5072066F">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Retrofitting Historic Homes for Modern Performance</w:t>
            </w:r>
            <w:r w:rsidRPr="00C909F1">
              <w:rPr>
                <w:rStyle w:val="eop"/>
                <w:rFonts w:ascii="Bariol Regular" w:hAnsi="Bariol Regular" w:cs="Calibri"/>
                <w:color w:val="000000"/>
                <w:sz w:val="22"/>
                <w:szCs w:val="22"/>
                <w:shd w:val="clear" w:color="auto" w:fill="FFFFFF"/>
              </w:rPr>
              <w:t> </w:t>
            </w:r>
          </w:p>
        </w:tc>
      </w:tr>
      <w:tr w:rsidRPr="000106B1" w:rsidR="000106B1" w:rsidTr="02B83727" w14:paraId="3CF0747B" w14:textId="77777777">
        <w:trPr>
          <w:trHeight w:val="567"/>
        </w:trPr>
        <w:tc>
          <w:tcPr>
            <w:tcW w:w="8175" w:type="dxa"/>
            <w:vAlign w:val="center"/>
          </w:tcPr>
          <w:p w:rsidRPr="00C909F1" w:rsidR="000106B1" w:rsidP="343B06D5" w:rsidRDefault="0ACD030E" w14:paraId="1AC61A6C" w14:textId="776AD6E0">
            <w:pPr>
              <w:overflowPunct/>
              <w:autoSpaceDE/>
              <w:autoSpaceDN/>
              <w:adjustRightInd/>
              <w:textAlignment w:val="auto"/>
              <w:rPr>
                <w:rFonts w:ascii="Bariol Regular" w:hAnsi="Bariol Regular" w:cstheme="minorBidi"/>
                <w:color w:val="000000"/>
                <w:sz w:val="22"/>
                <w:szCs w:val="22"/>
              </w:rPr>
            </w:pPr>
            <w:r w:rsidRPr="00C909F1">
              <w:rPr>
                <w:rStyle w:val="normaltextrun"/>
                <w:rFonts w:ascii="Bariol Regular" w:hAnsi="Bariol Regular" w:cs="Calibri"/>
                <w:b/>
                <w:bCs/>
                <w:color w:val="000000"/>
                <w:sz w:val="22"/>
                <w:szCs w:val="22"/>
                <w:shd w:val="clear" w:color="auto" w:fill="FFFFFF"/>
              </w:rPr>
              <w:t xml:space="preserve">Enhancing Design with </w:t>
            </w:r>
            <w:r w:rsidRPr="00C909F1" w:rsidR="33329C30">
              <w:rPr>
                <w:rStyle w:val="normaltextrun"/>
                <w:rFonts w:ascii="Bariol Regular" w:hAnsi="Bariol Regular" w:cs="Calibri"/>
                <w:b/>
                <w:bCs/>
                <w:color w:val="000000"/>
                <w:sz w:val="22"/>
                <w:szCs w:val="22"/>
                <w:shd w:val="clear" w:color="auto" w:fill="FFFFFF"/>
              </w:rPr>
              <w:t xml:space="preserve">Smart </w:t>
            </w:r>
            <w:r w:rsidRPr="00C909F1">
              <w:rPr>
                <w:rStyle w:val="normaltextrun"/>
                <w:rFonts w:ascii="Bariol Regular" w:hAnsi="Bariol Regular" w:cs="Calibri"/>
                <w:b/>
                <w:bCs/>
                <w:color w:val="000000"/>
                <w:sz w:val="22"/>
                <w:szCs w:val="22"/>
                <w:shd w:val="clear" w:color="auto" w:fill="FFFFFF"/>
              </w:rPr>
              <w:t>Technology </w:t>
            </w:r>
            <w:r w:rsidRPr="00C909F1">
              <w:rPr>
                <w:rStyle w:val="eop"/>
                <w:rFonts w:ascii="Bariol Regular" w:hAnsi="Bariol Regular" w:cs="Calibri"/>
                <w:color w:val="000000"/>
                <w:sz w:val="22"/>
                <w:szCs w:val="22"/>
                <w:shd w:val="clear" w:color="auto" w:fill="FFFFFF"/>
              </w:rPr>
              <w:t> </w:t>
            </w:r>
          </w:p>
        </w:tc>
      </w:tr>
    </w:tbl>
    <w:p w:rsidRPr="000106B1" w:rsidR="000106B1" w:rsidP="000106B1" w:rsidRDefault="000106B1" w14:paraId="6FB164F4" w14:textId="77777777">
      <w:pPr>
        <w:overflowPunct/>
        <w:autoSpaceDE/>
        <w:autoSpaceDN/>
        <w:adjustRightInd/>
        <w:textAlignment w:val="auto"/>
        <w:rPr>
          <w:rFonts w:ascii="Bariol Regular" w:hAnsi="Bariol Regular" w:cstheme="minorBidi"/>
          <w:color w:val="000000"/>
          <w:sz w:val="22"/>
          <w:szCs w:val="22"/>
        </w:rPr>
      </w:pPr>
    </w:p>
    <w:p w:rsidR="00C909F1" w:rsidP="000106B1" w:rsidRDefault="00C909F1" w14:paraId="3F607ED7" w14:textId="77777777">
      <w:pPr>
        <w:rPr>
          <w:rFonts w:ascii="Bariol Regular" w:hAnsi="Bariol Regular" w:eastAsia="Calibri" w:cs="Calibri"/>
          <w:b/>
          <w:bCs/>
          <w:sz w:val="22"/>
          <w:szCs w:val="22"/>
        </w:rPr>
      </w:pPr>
    </w:p>
    <w:p w:rsidRPr="000106B1" w:rsidR="000106B1" w:rsidP="000106B1" w:rsidRDefault="000106B1" w14:paraId="037ACF6B" w14:textId="62786250">
      <w:pPr>
        <w:rPr>
          <w:rFonts w:ascii="Bariol Regular" w:hAnsi="Bariol Regular" w:eastAsia="Calibri" w:cs="Calibri"/>
          <w:b/>
          <w:bCs/>
          <w:sz w:val="22"/>
          <w:szCs w:val="22"/>
        </w:rPr>
      </w:pPr>
      <w:r w:rsidRPr="000106B1">
        <w:rPr>
          <w:rFonts w:ascii="Bariol Regular" w:hAnsi="Bariol Regular" w:eastAsia="Calibri" w:cs="Calibri"/>
          <w:b/>
          <w:bCs/>
          <w:sz w:val="22"/>
          <w:szCs w:val="22"/>
        </w:rPr>
        <w:t>Project Timelines</w:t>
      </w:r>
    </w:p>
    <w:p w:rsidRPr="000106B1" w:rsidR="000106B1" w:rsidP="343B06D5" w:rsidRDefault="000106B1" w14:paraId="23284799" w14:textId="00234BCB">
      <w:pPr>
        <w:rPr>
          <w:rFonts w:ascii="Bariol Regular" w:hAnsi="Bariol Regular" w:eastAsia="Calibri" w:cs="Calibri"/>
          <w:sz w:val="22"/>
          <w:szCs w:val="22"/>
        </w:rPr>
      </w:pPr>
      <w:r w:rsidRPr="343B06D5">
        <w:rPr>
          <w:rFonts w:ascii="Bariol Regular" w:hAnsi="Bariol Regular" w:eastAsia="Calibri" w:cs="Calibri"/>
          <w:sz w:val="22"/>
          <w:szCs w:val="22"/>
        </w:rPr>
        <w:t xml:space="preserve">The table below sets out key dates in the Project process. </w:t>
      </w:r>
    </w:p>
    <w:p w:rsidRPr="000106B1" w:rsidR="000106B1" w:rsidP="343B06D5" w:rsidRDefault="000106B1" w14:paraId="5618E03F" w14:textId="14AE3661">
      <w:pPr>
        <w:rPr>
          <w:rFonts w:ascii="Bariol Regular" w:hAnsi="Bariol Regular" w:eastAsia="Calibri" w:cs="Calibri"/>
          <w:sz w:val="22"/>
          <w:szCs w:val="22"/>
        </w:rPr>
      </w:pPr>
    </w:p>
    <w:p w:rsidRPr="000106B1" w:rsidR="000106B1" w:rsidP="000106B1" w:rsidRDefault="000106B1" w14:paraId="1973E935" w14:textId="461A8C1F">
      <w:pPr>
        <w:rPr>
          <w:rFonts w:ascii="Bariol Regular" w:hAnsi="Bariol Regular" w:eastAsia="Calibri" w:cs="Calibri"/>
          <w:sz w:val="22"/>
          <w:szCs w:val="22"/>
        </w:rPr>
      </w:pPr>
      <w:r w:rsidRPr="343B06D5">
        <w:rPr>
          <w:rFonts w:ascii="Bariol Regular" w:hAnsi="Bariol Regular" w:eastAsia="Calibri" w:cs="Calibri"/>
          <w:sz w:val="22"/>
          <w:szCs w:val="22"/>
        </w:rPr>
        <w:t xml:space="preserve">Participants are asked to confirm they can work to these timelines and/or flag any dates which cannot be met. </w:t>
      </w:r>
    </w:p>
    <w:p w:rsidRPr="000106B1" w:rsidR="000106B1" w:rsidP="000106B1" w:rsidRDefault="000106B1" w14:paraId="0EC6459D" w14:textId="77777777">
      <w:pPr>
        <w:spacing w:before="4"/>
        <w:rPr>
          <w:rFonts w:ascii="Bariol Regular" w:hAnsi="Bariol Regular" w:eastAsia="Calibri" w:cs="Calibri"/>
          <w:sz w:val="10"/>
          <w:szCs w:val="10"/>
        </w:rPr>
      </w:pPr>
    </w:p>
    <w:tbl>
      <w:tblPr>
        <w:tblW w:w="8194" w:type="dxa"/>
        <w:tblInd w:w="-6" w:type="dxa"/>
        <w:tblLayout w:type="fixed"/>
        <w:tblCellMar>
          <w:left w:w="0" w:type="dxa"/>
          <w:right w:w="0" w:type="dxa"/>
        </w:tblCellMar>
        <w:tblLook w:val="01E0" w:firstRow="1" w:lastRow="1" w:firstColumn="1" w:lastColumn="1" w:noHBand="0" w:noVBand="0"/>
      </w:tblPr>
      <w:tblGrid>
        <w:gridCol w:w="6379"/>
        <w:gridCol w:w="1815"/>
      </w:tblGrid>
      <w:tr w:rsidRPr="000106B1" w:rsidR="000106B1" w:rsidTr="343B06D5" w14:paraId="5D628919" w14:textId="77777777">
        <w:trPr>
          <w:trHeight w:val="420"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676943B7" w14:textId="77777777">
            <w:pPr>
              <w:pStyle w:val="TableParagraph"/>
              <w:spacing w:line="267" w:lineRule="exact"/>
              <w:ind w:left="102"/>
              <w:rPr>
                <w:rFonts w:ascii="Bariol Regular" w:hAnsi="Bariol Regular"/>
                <w:b/>
                <w:bCs/>
                <w:spacing w:val="-1"/>
              </w:rPr>
            </w:pPr>
            <w:r w:rsidRPr="000106B1">
              <w:rPr>
                <w:rFonts w:ascii="Bariol Regular" w:hAnsi="Bariol Regular"/>
                <w:b/>
                <w:bCs/>
                <w:spacing w:val="-1"/>
              </w:rPr>
              <w:t>Action</w:t>
            </w:r>
          </w:p>
        </w:tc>
        <w:tc>
          <w:tcPr>
            <w:tcW w:w="1815"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4C57BFB6" w14:textId="43146C25">
            <w:pPr>
              <w:pStyle w:val="TableParagraph"/>
              <w:spacing w:line="267" w:lineRule="exact"/>
              <w:ind w:left="102"/>
              <w:rPr>
                <w:rFonts w:ascii="Bariol Regular" w:hAnsi="Bariol Regular" w:eastAsia="Calibri" w:cs="Calibri"/>
                <w:b/>
                <w:bCs/>
              </w:rPr>
            </w:pPr>
            <w:r w:rsidRPr="343B06D5">
              <w:rPr>
                <w:rFonts w:ascii="Bariol Regular" w:hAnsi="Bariol Regular" w:eastAsia="Calibri" w:cs="Calibri"/>
                <w:b/>
                <w:bCs/>
              </w:rPr>
              <w:t xml:space="preserve">Date – </w:t>
            </w:r>
            <w:r w:rsidRPr="343B06D5">
              <w:rPr>
                <w:rFonts w:ascii="Bariol Regular" w:hAnsi="Bariol Regular"/>
                <w:b/>
                <w:bCs/>
              </w:rPr>
              <w:t>202</w:t>
            </w:r>
            <w:r w:rsidRPr="343B06D5" w:rsidR="00755B3C">
              <w:rPr>
                <w:rFonts w:ascii="Bariol Regular" w:hAnsi="Bariol Regular"/>
                <w:b/>
                <w:bCs/>
              </w:rPr>
              <w:t>4</w:t>
            </w:r>
          </w:p>
        </w:tc>
      </w:tr>
      <w:tr w:rsidRPr="000106B1" w:rsidR="000106B1" w:rsidTr="343B06D5" w14:paraId="19C9E304" w14:textId="77777777">
        <w:trPr>
          <w:trHeight w:val="420"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343B06D5" w:rsidRDefault="000106B1" w14:paraId="28327813" w14:textId="77777777">
            <w:pPr>
              <w:pStyle w:val="TableParagraph"/>
              <w:spacing w:line="267" w:lineRule="exact"/>
              <w:ind w:left="102"/>
              <w:rPr>
                <w:rFonts w:ascii="Bariol Regular" w:hAnsi="Bariol Regular" w:eastAsia="Calibri"/>
              </w:rPr>
            </w:pPr>
            <w:r w:rsidRPr="343B06D5">
              <w:rPr>
                <w:rFonts w:ascii="Bariol Regular" w:hAnsi="Bariol Regular"/>
                <w:spacing w:val="-1"/>
              </w:rPr>
              <w:t>Deadline</w:t>
            </w:r>
            <w:r w:rsidRPr="343B06D5">
              <w:rPr>
                <w:rFonts w:ascii="Bariol Regular" w:hAnsi="Bariol Regular"/>
              </w:rPr>
              <w:t xml:space="preserve"> </w:t>
            </w:r>
            <w:r w:rsidRPr="343B06D5">
              <w:rPr>
                <w:rFonts w:ascii="Bariol Regular" w:hAnsi="Bariol Regular"/>
                <w:spacing w:val="-1"/>
              </w:rPr>
              <w:t>for</w:t>
            </w:r>
            <w:r w:rsidRPr="343B06D5">
              <w:rPr>
                <w:rFonts w:ascii="Bariol Regular" w:hAnsi="Bariol Regular"/>
              </w:rPr>
              <w:t xml:space="preserve"> </w:t>
            </w:r>
            <w:r w:rsidRPr="343B06D5">
              <w:rPr>
                <w:rFonts w:ascii="Bariol Regular" w:hAnsi="Bariol Regular"/>
                <w:spacing w:val="-1"/>
              </w:rPr>
              <w:t>submitting</w:t>
            </w:r>
            <w:r w:rsidRPr="343B06D5">
              <w:rPr>
                <w:rFonts w:ascii="Bariol Regular" w:hAnsi="Bariol Regular"/>
                <w:spacing w:val="-2"/>
              </w:rPr>
              <w:t xml:space="preserve"> </w:t>
            </w:r>
            <w:r w:rsidRPr="343B06D5">
              <w:rPr>
                <w:rFonts w:ascii="Bariol Regular" w:hAnsi="Bariol Regular"/>
              </w:rPr>
              <w:t>a</w:t>
            </w:r>
            <w:r w:rsidRPr="343B06D5">
              <w:rPr>
                <w:rFonts w:ascii="Bariol Regular" w:hAnsi="Bariol Regular"/>
                <w:spacing w:val="-2"/>
              </w:rPr>
              <w:t xml:space="preserve"> </w:t>
            </w:r>
            <w:r w:rsidRPr="343B06D5">
              <w:rPr>
                <w:rFonts w:ascii="Bariol Regular" w:hAnsi="Bariol Regular"/>
                <w:spacing w:val="-1"/>
              </w:rPr>
              <w:t>proposal</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4F0BF08A" w14:paraId="33352B46" w14:textId="28BD2F82">
            <w:pPr>
              <w:pStyle w:val="TableParagraph"/>
              <w:spacing w:line="267" w:lineRule="exact"/>
              <w:ind w:left="102"/>
              <w:rPr>
                <w:rFonts w:ascii="Bariol Regular" w:hAnsi="Bariol Regular" w:eastAsia="Calibri"/>
              </w:rPr>
            </w:pPr>
            <w:r w:rsidRPr="343B06D5">
              <w:rPr>
                <w:rFonts w:ascii="Bariol Regular" w:hAnsi="Bariol Regular" w:eastAsia="Calibri"/>
              </w:rPr>
              <w:t xml:space="preserve">29 </w:t>
            </w:r>
            <w:r w:rsidRPr="343B06D5" w:rsidR="07C695A9">
              <w:rPr>
                <w:rFonts w:ascii="Bariol Regular" w:hAnsi="Bariol Regular" w:eastAsia="Calibri"/>
              </w:rPr>
              <w:t>July</w:t>
            </w:r>
            <w:r w:rsidRPr="343B06D5" w:rsidR="000106B1">
              <w:rPr>
                <w:rFonts w:ascii="Bariol Regular" w:hAnsi="Bariol Regular" w:eastAsia="Calibri"/>
              </w:rPr>
              <w:t xml:space="preserve"> </w:t>
            </w:r>
          </w:p>
        </w:tc>
      </w:tr>
      <w:tr w:rsidRPr="000106B1" w:rsidR="000106B1" w:rsidTr="343B06D5" w14:paraId="06C76ED7" w14:textId="77777777">
        <w:trPr>
          <w:trHeight w:val="398"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343B06D5" w:rsidRDefault="000106B1" w14:paraId="7116C7F9" w14:textId="43388DD8">
            <w:pPr>
              <w:pStyle w:val="TableParagraph"/>
              <w:spacing w:line="267" w:lineRule="exact"/>
              <w:ind w:left="102"/>
              <w:rPr>
                <w:rFonts w:ascii="Bariol Regular" w:hAnsi="Bariol Regular"/>
              </w:rPr>
            </w:pPr>
            <w:r w:rsidRPr="343B06D5">
              <w:rPr>
                <w:rFonts w:ascii="Bariol Regular" w:hAnsi="Bariol Regular"/>
              </w:rPr>
              <w:t>RIBA proposal evaluation and shortlisting</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02B5403A" w14:paraId="12028C27" w14:textId="0A1F0962">
            <w:pPr>
              <w:pStyle w:val="TableParagraph"/>
              <w:spacing w:line="267" w:lineRule="exact"/>
              <w:ind w:left="102"/>
              <w:rPr>
                <w:rFonts w:ascii="Bariol Regular" w:hAnsi="Bariol Regular"/>
              </w:rPr>
            </w:pPr>
            <w:r w:rsidRPr="343B06D5">
              <w:rPr>
                <w:rFonts w:ascii="Bariol Regular" w:hAnsi="Bariol Regular"/>
              </w:rPr>
              <w:t>w/c 29 July</w:t>
            </w:r>
          </w:p>
        </w:tc>
      </w:tr>
      <w:tr w:rsidRPr="000106B1" w:rsidR="000106B1" w:rsidTr="343B06D5" w14:paraId="26A83D4A" w14:textId="77777777">
        <w:trPr>
          <w:trHeight w:val="398"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2BF3EA33" w14:textId="77777777">
            <w:pPr>
              <w:pStyle w:val="TableParagraph"/>
              <w:spacing w:line="267" w:lineRule="exact"/>
              <w:ind w:left="102"/>
              <w:rPr>
                <w:rFonts w:ascii="Bariol Regular" w:hAnsi="Bariol Regular" w:cstheme="minorHAnsi"/>
              </w:rPr>
            </w:pPr>
            <w:r w:rsidRPr="000106B1">
              <w:rPr>
                <w:rFonts w:ascii="Bariol Regular" w:hAnsi="Bariol Regular" w:cstheme="minorHAnsi"/>
              </w:rPr>
              <w:t>Appointment confirmed/unsuccessful parties notified</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24B58308" w14:paraId="476C73EE" w14:textId="30D52F00">
            <w:pPr>
              <w:pStyle w:val="TableParagraph"/>
              <w:spacing w:line="267" w:lineRule="exact"/>
              <w:ind w:left="102"/>
              <w:rPr>
                <w:rFonts w:ascii="Bariol Regular" w:hAnsi="Bariol Regular"/>
              </w:rPr>
            </w:pPr>
            <w:r w:rsidRPr="343B06D5">
              <w:rPr>
                <w:rFonts w:ascii="Bariol Regular" w:hAnsi="Bariol Regular"/>
              </w:rPr>
              <w:t>5 August</w:t>
            </w:r>
            <w:r w:rsidRPr="343B06D5" w:rsidR="000106B1">
              <w:rPr>
                <w:rFonts w:ascii="Bariol Regular" w:hAnsi="Bariol Regular"/>
              </w:rPr>
              <w:t xml:space="preserve"> </w:t>
            </w:r>
          </w:p>
        </w:tc>
      </w:tr>
      <w:tr w:rsidRPr="000106B1" w:rsidR="000106B1" w:rsidTr="343B06D5" w14:paraId="56034630" w14:textId="77777777">
        <w:trPr>
          <w:trHeight w:val="561"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1F4412D5" w14:textId="77777777">
            <w:pPr>
              <w:pStyle w:val="TableParagraph"/>
              <w:spacing w:line="267" w:lineRule="exact"/>
              <w:ind w:left="102"/>
              <w:rPr>
                <w:rFonts w:ascii="Bariol Regular" w:hAnsi="Bariol Regular" w:cstheme="minorHAnsi"/>
              </w:rPr>
            </w:pPr>
            <w:r w:rsidRPr="000106B1">
              <w:rPr>
                <w:rFonts w:ascii="Bariol Regular" w:hAnsi="Bariol Regular" w:cstheme="minorHAnsi"/>
              </w:rPr>
              <w:t>RIBA-branded PowerPoint template, contract and project details issued by the RIBA</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27896D46" w14:paraId="11932BC8" w14:textId="0AEBD6A0">
            <w:pPr>
              <w:pStyle w:val="TableParagraph"/>
              <w:spacing w:line="267" w:lineRule="exact"/>
              <w:ind w:left="102"/>
              <w:rPr>
                <w:rFonts w:ascii="Bariol Regular" w:hAnsi="Bariol Regular"/>
              </w:rPr>
            </w:pPr>
            <w:r w:rsidRPr="343B06D5">
              <w:rPr>
                <w:rFonts w:ascii="Bariol Regular" w:hAnsi="Bariol Regular"/>
              </w:rPr>
              <w:t>5 August</w:t>
            </w:r>
            <w:r w:rsidRPr="343B06D5" w:rsidR="000106B1">
              <w:rPr>
                <w:rFonts w:ascii="Bariol Regular" w:hAnsi="Bariol Regular"/>
              </w:rPr>
              <w:t xml:space="preserve"> </w:t>
            </w:r>
          </w:p>
        </w:tc>
      </w:tr>
      <w:tr w:rsidRPr="000106B1" w:rsidR="000106B1" w:rsidTr="343B06D5" w14:paraId="424995E2" w14:textId="77777777">
        <w:trPr>
          <w:trHeight w:val="398"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56A8718F" w14:textId="77777777">
            <w:pPr>
              <w:pStyle w:val="TableParagraph"/>
              <w:spacing w:line="267" w:lineRule="exact"/>
              <w:ind w:left="102"/>
              <w:rPr>
                <w:rFonts w:ascii="Bariol Regular" w:hAnsi="Bariol Regular" w:cstheme="minorHAnsi"/>
              </w:rPr>
            </w:pPr>
            <w:r w:rsidRPr="000106B1">
              <w:rPr>
                <w:rFonts w:ascii="Bariol Regular" w:hAnsi="Bariol Regular" w:cstheme="minorHAnsi"/>
              </w:rPr>
              <w:t xml:space="preserve">Contract returned signed </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57B134A4" w14:paraId="171957CA" w14:textId="47347F0A">
            <w:pPr>
              <w:pStyle w:val="TableParagraph"/>
              <w:spacing w:line="267" w:lineRule="exact"/>
              <w:ind w:left="102"/>
              <w:rPr>
                <w:rFonts w:ascii="Bariol Regular" w:hAnsi="Bariol Regular"/>
              </w:rPr>
            </w:pPr>
            <w:r w:rsidRPr="343B06D5">
              <w:rPr>
                <w:rFonts w:ascii="Bariol Regular" w:hAnsi="Bariol Regular"/>
              </w:rPr>
              <w:t>12 August</w:t>
            </w:r>
            <w:r w:rsidRPr="343B06D5" w:rsidR="000106B1">
              <w:rPr>
                <w:rFonts w:ascii="Bariol Regular" w:hAnsi="Bariol Regular"/>
              </w:rPr>
              <w:t xml:space="preserve"> </w:t>
            </w:r>
          </w:p>
        </w:tc>
      </w:tr>
      <w:tr w:rsidRPr="000106B1" w:rsidR="000106B1" w:rsidTr="343B06D5" w14:paraId="24817460" w14:textId="77777777">
        <w:trPr>
          <w:trHeight w:val="398"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1C07CD1B" w14:textId="77777777">
            <w:pPr>
              <w:pStyle w:val="TableParagraph"/>
              <w:spacing w:line="267" w:lineRule="exact"/>
              <w:ind w:left="102"/>
              <w:rPr>
                <w:rFonts w:ascii="Bariol Regular" w:hAnsi="Bariol Regular" w:cstheme="minorHAnsi"/>
              </w:rPr>
            </w:pPr>
            <w:r w:rsidRPr="000106B1">
              <w:rPr>
                <w:rFonts w:ascii="Bariol Regular" w:hAnsi="Bariol Regular" w:cstheme="minorHAnsi"/>
              </w:rPr>
              <w:t>Detailed module brief, learning content and bio issued by Presenter</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75B85E68" w14:paraId="72543BA7" w14:textId="79969543">
            <w:pPr>
              <w:pStyle w:val="TableParagraph"/>
              <w:spacing w:line="267" w:lineRule="exact"/>
              <w:ind w:left="102"/>
              <w:rPr>
                <w:rFonts w:ascii="Bariol Regular" w:hAnsi="Bariol Regular"/>
              </w:rPr>
            </w:pPr>
            <w:r w:rsidRPr="343B06D5">
              <w:rPr>
                <w:rFonts w:ascii="Bariol Regular" w:hAnsi="Bariol Regular"/>
              </w:rPr>
              <w:t xml:space="preserve">19 </w:t>
            </w:r>
            <w:r w:rsidRPr="343B06D5" w:rsidR="7F130046">
              <w:rPr>
                <w:rFonts w:ascii="Bariol Regular" w:hAnsi="Bariol Regular"/>
              </w:rPr>
              <w:t>August</w:t>
            </w:r>
            <w:r w:rsidRPr="343B06D5" w:rsidR="000106B1">
              <w:rPr>
                <w:rFonts w:ascii="Bariol Regular" w:hAnsi="Bariol Regular"/>
              </w:rPr>
              <w:t xml:space="preserve"> </w:t>
            </w:r>
          </w:p>
        </w:tc>
      </w:tr>
      <w:tr w:rsidRPr="000106B1" w:rsidR="000106B1" w:rsidTr="343B06D5" w14:paraId="77E7E6CA" w14:textId="77777777">
        <w:trPr>
          <w:trHeight w:val="398" w:hRule="exact"/>
        </w:trPr>
        <w:tc>
          <w:tcPr>
            <w:tcW w:w="6379" w:type="dxa"/>
            <w:tcBorders>
              <w:top w:val="single" w:color="auto" w:sz="4" w:space="0"/>
              <w:left w:val="single" w:color="auto" w:sz="4" w:space="0"/>
              <w:bottom w:val="single" w:color="auto" w:sz="4" w:space="0"/>
              <w:right w:val="single" w:color="auto" w:sz="4" w:space="0"/>
            </w:tcBorders>
          </w:tcPr>
          <w:p w:rsidRPr="000106B1" w:rsidR="000106B1" w:rsidP="00173845" w:rsidRDefault="000106B1" w14:paraId="155A4059" w14:textId="77777777">
            <w:pPr>
              <w:pStyle w:val="TableParagraph"/>
              <w:spacing w:line="267" w:lineRule="exact"/>
              <w:ind w:left="102"/>
              <w:rPr>
                <w:rFonts w:ascii="Bariol Regular" w:hAnsi="Bariol Regular" w:cstheme="minorHAnsi"/>
              </w:rPr>
            </w:pPr>
            <w:r w:rsidRPr="000106B1">
              <w:rPr>
                <w:rFonts w:ascii="Bariol Regular" w:hAnsi="Bariol Regular" w:cstheme="minorHAnsi"/>
              </w:rPr>
              <w:t>Final presentation issued by Presenter</w:t>
            </w:r>
          </w:p>
        </w:tc>
        <w:tc>
          <w:tcPr>
            <w:tcW w:w="1815" w:type="dxa"/>
            <w:tcBorders>
              <w:top w:val="single" w:color="auto" w:sz="4" w:space="0"/>
              <w:left w:val="single" w:color="auto" w:sz="4" w:space="0"/>
              <w:bottom w:val="single" w:color="auto" w:sz="4" w:space="0"/>
              <w:right w:val="single" w:color="auto" w:sz="4" w:space="0"/>
            </w:tcBorders>
          </w:tcPr>
          <w:p w:rsidRPr="00755B3C" w:rsidR="000106B1" w:rsidP="343B06D5" w:rsidRDefault="1C2DA509" w14:paraId="42635605" w14:textId="1804F4DC">
            <w:pPr>
              <w:pStyle w:val="TableParagraph"/>
              <w:spacing w:line="267" w:lineRule="exact"/>
              <w:ind w:left="102"/>
              <w:rPr>
                <w:rFonts w:ascii="Bariol Regular" w:hAnsi="Bariol Regular"/>
              </w:rPr>
            </w:pPr>
            <w:r w:rsidRPr="343B06D5">
              <w:rPr>
                <w:rFonts w:ascii="Bariol Regular" w:hAnsi="Bariol Regular"/>
              </w:rPr>
              <w:t>20</w:t>
            </w:r>
            <w:r w:rsidRPr="343B06D5" w:rsidR="000106B1">
              <w:rPr>
                <w:rFonts w:ascii="Bariol Regular" w:hAnsi="Bariol Regular"/>
              </w:rPr>
              <w:t xml:space="preserve"> September </w:t>
            </w:r>
          </w:p>
        </w:tc>
      </w:tr>
      <w:tr w:rsidR="343B06D5" w:rsidTr="343B06D5" w14:paraId="47E46D8E" w14:textId="77777777">
        <w:trPr>
          <w:trHeight w:val="398"/>
        </w:trPr>
        <w:tc>
          <w:tcPr>
            <w:tcW w:w="6379" w:type="dxa"/>
            <w:tcBorders>
              <w:top w:val="single" w:color="auto" w:sz="4" w:space="0"/>
              <w:left w:val="single" w:color="auto" w:sz="4" w:space="0"/>
              <w:bottom w:val="single" w:color="auto" w:sz="4" w:space="0"/>
              <w:right w:val="single" w:color="auto" w:sz="4" w:space="0"/>
            </w:tcBorders>
          </w:tcPr>
          <w:p w:rsidR="343B06D5" w:rsidP="343B06D5" w:rsidRDefault="343B06D5" w14:paraId="43D958E7" w14:textId="6C368F87">
            <w:pPr>
              <w:pStyle w:val="TableParagraph"/>
              <w:spacing w:line="267" w:lineRule="exact"/>
              <w:ind w:left="102"/>
              <w:rPr>
                <w:rFonts w:ascii="Bariol Regular" w:hAnsi="Bariol Regular"/>
              </w:rPr>
            </w:pPr>
            <w:r w:rsidRPr="343B06D5">
              <w:rPr>
                <w:rFonts w:ascii="Bariol Regular" w:hAnsi="Bariol Regular"/>
              </w:rPr>
              <w:t>Provide all additional learning content &amp; reading lists</w:t>
            </w:r>
          </w:p>
        </w:tc>
        <w:tc>
          <w:tcPr>
            <w:tcW w:w="1815" w:type="dxa"/>
            <w:tcBorders>
              <w:top w:val="single" w:color="auto" w:sz="4" w:space="0"/>
              <w:left w:val="single" w:color="auto" w:sz="4" w:space="0"/>
              <w:bottom w:val="single" w:color="auto" w:sz="4" w:space="0"/>
              <w:right w:val="single" w:color="auto" w:sz="4" w:space="0"/>
            </w:tcBorders>
          </w:tcPr>
          <w:p w:rsidR="1C7B37D4" w:rsidP="343B06D5" w:rsidRDefault="1C7B37D4" w14:paraId="2261030F" w14:textId="25933794">
            <w:pPr>
              <w:pStyle w:val="TableParagraph"/>
              <w:spacing w:line="267" w:lineRule="exact"/>
              <w:ind w:left="102"/>
            </w:pPr>
            <w:r w:rsidRPr="343B06D5">
              <w:rPr>
                <w:rFonts w:ascii="Bariol Regular" w:hAnsi="Bariol Regular"/>
              </w:rPr>
              <w:t>20 September</w:t>
            </w:r>
          </w:p>
        </w:tc>
      </w:tr>
      <w:tr w:rsidR="343B06D5" w:rsidTr="343B06D5" w14:paraId="7AA44759" w14:textId="77777777">
        <w:trPr>
          <w:trHeight w:val="398"/>
        </w:trPr>
        <w:tc>
          <w:tcPr>
            <w:tcW w:w="6379" w:type="dxa"/>
            <w:tcBorders>
              <w:top w:val="single" w:color="auto" w:sz="4" w:space="0"/>
              <w:left w:val="single" w:color="auto" w:sz="4" w:space="0"/>
              <w:bottom w:val="single" w:color="auto" w:sz="4" w:space="0"/>
              <w:right w:val="single" w:color="auto" w:sz="4" w:space="0"/>
            </w:tcBorders>
          </w:tcPr>
          <w:p w:rsidR="343B06D5" w:rsidP="343B06D5" w:rsidRDefault="343B06D5" w14:paraId="5E77EC47" w14:textId="6BD41C46">
            <w:pPr>
              <w:pStyle w:val="TableParagraph"/>
              <w:spacing w:line="267" w:lineRule="exact"/>
              <w:ind w:left="102"/>
              <w:rPr>
                <w:rFonts w:ascii="Bariol Regular" w:hAnsi="Bariol Regular"/>
              </w:rPr>
            </w:pPr>
            <w:r w:rsidRPr="343B06D5">
              <w:rPr>
                <w:rFonts w:ascii="Bariol Regular" w:hAnsi="Bariol Regular"/>
              </w:rPr>
              <w:t>Recording at 66 Portland Place, London</w:t>
            </w:r>
          </w:p>
          <w:p w:rsidR="23647C71" w:rsidP="343B06D5" w:rsidRDefault="23647C71" w14:paraId="6725D6D4" w14:textId="1ADADA5F">
            <w:pPr>
              <w:pStyle w:val="TableParagraph"/>
              <w:spacing w:line="267" w:lineRule="exact"/>
              <w:ind w:left="102"/>
              <w:rPr>
                <w:rFonts w:ascii="Bariol Regular" w:hAnsi="Bariol Regular"/>
              </w:rPr>
            </w:pPr>
            <w:r w:rsidRPr="343B06D5">
              <w:rPr>
                <w:rFonts w:ascii="Bariol Regular" w:hAnsi="Bariol Regular"/>
                <w:i/>
                <w:iCs/>
              </w:rPr>
              <w:t>Specific recording date and 3-hour slot to be allocated when appointed</w:t>
            </w:r>
          </w:p>
        </w:tc>
        <w:tc>
          <w:tcPr>
            <w:tcW w:w="1815" w:type="dxa"/>
            <w:tcBorders>
              <w:top w:val="single" w:color="auto" w:sz="4" w:space="0"/>
              <w:left w:val="single" w:color="auto" w:sz="4" w:space="0"/>
              <w:bottom w:val="single" w:color="auto" w:sz="4" w:space="0"/>
              <w:right w:val="single" w:color="auto" w:sz="4" w:space="0"/>
            </w:tcBorders>
          </w:tcPr>
          <w:p w:rsidR="343B06D5" w:rsidP="343B06D5" w:rsidRDefault="343B06D5" w14:paraId="68745286" w14:textId="0439A9D6">
            <w:pPr>
              <w:pStyle w:val="TableParagraph"/>
              <w:spacing w:line="267" w:lineRule="exact"/>
              <w:ind w:left="102"/>
              <w:rPr>
                <w:rFonts w:ascii="Bariol Regular" w:hAnsi="Bariol Regular"/>
              </w:rPr>
            </w:pPr>
            <w:r w:rsidRPr="343B06D5">
              <w:rPr>
                <w:rFonts w:ascii="Bariol Regular" w:hAnsi="Bariol Regular"/>
              </w:rPr>
              <w:t xml:space="preserve">w/c 07 October </w:t>
            </w:r>
          </w:p>
          <w:p w:rsidR="343B06D5" w:rsidP="343B06D5" w:rsidRDefault="343B06D5" w14:paraId="73A646FA" w14:textId="7A197EC7">
            <w:pPr>
              <w:pStyle w:val="TableParagraph"/>
              <w:spacing w:line="267" w:lineRule="exact"/>
              <w:ind w:left="102"/>
              <w:rPr>
                <w:rFonts w:ascii="Bariol Regular" w:hAnsi="Bariol Regular"/>
              </w:rPr>
            </w:pPr>
            <w:r w:rsidRPr="343B06D5">
              <w:rPr>
                <w:rFonts w:ascii="Bariol Regular" w:hAnsi="Bariol Regular"/>
              </w:rPr>
              <w:t>w/c 14 October</w:t>
            </w:r>
          </w:p>
          <w:p w:rsidR="343B06D5" w:rsidP="343B06D5" w:rsidRDefault="343B06D5" w14:paraId="38414582" w14:textId="05C32B7E">
            <w:pPr>
              <w:pStyle w:val="TableParagraph"/>
              <w:spacing w:line="267" w:lineRule="exact"/>
              <w:ind w:left="102"/>
              <w:rPr>
                <w:rFonts w:ascii="Bariol Regular" w:hAnsi="Bariol Regular"/>
              </w:rPr>
            </w:pPr>
            <w:r w:rsidRPr="343B06D5">
              <w:rPr>
                <w:rFonts w:ascii="Bariol Regular" w:hAnsi="Bariol Regular"/>
              </w:rPr>
              <w:t>w/c 21 October</w:t>
            </w:r>
          </w:p>
        </w:tc>
      </w:tr>
      <w:tr w:rsidRPr="000106B1" w:rsidR="00755B3C" w:rsidTr="343B06D5" w14:paraId="495736DA" w14:textId="77777777">
        <w:trPr>
          <w:trHeight w:val="656" w:hRule="exact"/>
        </w:trPr>
        <w:tc>
          <w:tcPr>
            <w:tcW w:w="8194" w:type="dxa"/>
            <w:gridSpan w:val="2"/>
            <w:tcBorders>
              <w:top w:val="single" w:color="auto" w:sz="4" w:space="0"/>
              <w:left w:val="single" w:color="auto" w:sz="4" w:space="0"/>
              <w:bottom w:val="single" w:color="auto" w:sz="4" w:space="0"/>
              <w:right w:val="single" w:color="auto" w:sz="4" w:space="0"/>
            </w:tcBorders>
            <w:shd w:val="clear" w:color="auto" w:fill="FFF2CC" w:themeFill="accent4" w:themeFillTint="33"/>
          </w:tcPr>
          <w:p w:rsidR="343B06D5" w:rsidP="343B06D5" w:rsidRDefault="343B06D5" w14:paraId="4B75A8D1" w14:textId="18AE5759">
            <w:pPr>
              <w:pStyle w:val="TableParagraph"/>
              <w:spacing w:line="267" w:lineRule="exact"/>
              <w:ind w:left="102"/>
              <w:rPr>
                <w:rFonts w:ascii="Bariol Regular" w:hAnsi="Bariol Regular"/>
                <w:b/>
                <w:bCs/>
              </w:rPr>
            </w:pPr>
          </w:p>
          <w:p w:rsidRPr="000106B1" w:rsidR="00755B3C" w:rsidP="343B06D5" w:rsidRDefault="00755B3C" w14:paraId="7E3EC6A2" w14:textId="1167F616">
            <w:pPr>
              <w:pStyle w:val="TableParagraph"/>
              <w:spacing w:line="267" w:lineRule="exact"/>
              <w:ind w:left="102"/>
              <w:rPr>
                <w:rFonts w:ascii="Bariol Regular" w:hAnsi="Bariol Regular"/>
                <w:b/>
                <w:bCs/>
              </w:rPr>
            </w:pPr>
            <w:proofErr w:type="spellStart"/>
            <w:r w:rsidRPr="343B06D5">
              <w:rPr>
                <w:rFonts w:ascii="Bariol Regular" w:hAnsi="Bariol Regular"/>
                <w:b/>
                <w:bCs/>
              </w:rPr>
              <w:t>Programme</w:t>
            </w:r>
            <w:proofErr w:type="spellEnd"/>
            <w:r w:rsidRPr="343B06D5">
              <w:rPr>
                <w:rFonts w:ascii="Bariol Regular" w:hAnsi="Bariol Regular"/>
                <w:b/>
                <w:bCs/>
              </w:rPr>
              <w:t xml:space="preserve"> Launch Date</w:t>
            </w:r>
            <w:r w:rsidRPr="343B06D5" w:rsidR="32A369EC">
              <w:rPr>
                <w:rFonts w:ascii="Bariol Regular" w:hAnsi="Bariol Regular"/>
                <w:b/>
                <w:bCs/>
              </w:rPr>
              <w:t xml:space="preserve">: </w:t>
            </w:r>
            <w:r w:rsidRPr="343B06D5" w:rsidR="04E73007">
              <w:rPr>
                <w:rFonts w:ascii="Bariol Regular" w:hAnsi="Bariol Regular"/>
                <w:b/>
                <w:bCs/>
              </w:rPr>
              <w:t xml:space="preserve">20 </w:t>
            </w:r>
            <w:r w:rsidRPr="343B06D5">
              <w:rPr>
                <w:rFonts w:ascii="Bariol Regular" w:hAnsi="Bariol Regular"/>
                <w:b/>
                <w:bCs/>
              </w:rPr>
              <w:t>January 2025</w:t>
            </w:r>
          </w:p>
        </w:tc>
      </w:tr>
    </w:tbl>
    <w:p w:rsidR="343B06D5" w:rsidP="343B06D5" w:rsidRDefault="343B06D5" w14:paraId="6AC15DE9" w14:textId="4A426312">
      <w:pPr>
        <w:rPr>
          <w:rFonts w:ascii="Bariol Regular" w:hAnsi="Bariol Regular" w:eastAsia="Calibri" w:cstheme="minorBidi"/>
          <w:b/>
          <w:bCs/>
          <w:sz w:val="22"/>
          <w:szCs w:val="22"/>
        </w:rPr>
      </w:pPr>
    </w:p>
    <w:p w:rsidRPr="000106B1" w:rsidR="000106B1" w:rsidP="000106B1" w:rsidRDefault="000106B1" w14:paraId="60EB01AB" w14:textId="77777777">
      <w:pPr>
        <w:spacing w:line="259" w:lineRule="auto"/>
        <w:rPr>
          <w:rFonts w:ascii="Bariol Regular" w:hAnsi="Bariol Regular" w:cstheme="minorHAnsi"/>
          <w:b/>
          <w:bCs/>
          <w:sz w:val="22"/>
          <w:szCs w:val="22"/>
        </w:rPr>
      </w:pPr>
      <w:r w:rsidRPr="343B06D5">
        <w:rPr>
          <w:rFonts w:ascii="Bariol Regular" w:hAnsi="Bariol Regular" w:cstheme="minorBidi"/>
          <w:b/>
          <w:bCs/>
          <w:sz w:val="22"/>
          <w:szCs w:val="22"/>
        </w:rPr>
        <w:t xml:space="preserve">Evaluation and Selection  </w:t>
      </w:r>
    </w:p>
    <w:p w:rsidRPr="000106B1" w:rsidR="000106B1" w:rsidP="343B06D5" w:rsidRDefault="52A750A0" w14:paraId="32ABE0A1" w14:textId="6831C440">
      <w:pPr>
        <w:spacing w:line="256" w:lineRule="auto"/>
        <w:rPr>
          <w:rStyle w:val="normaltextrun"/>
          <w:rFonts w:ascii="Bariol Regular" w:hAnsi="Bariol Regular" w:eastAsia="Calibri" w:cs="Calibri"/>
          <w:sz w:val="22"/>
          <w:szCs w:val="22"/>
        </w:rPr>
      </w:pPr>
      <w:r w:rsidRPr="343B06D5">
        <w:rPr>
          <w:rFonts w:ascii="Bariol Regular" w:hAnsi="Bariol Regular" w:cstheme="minorBidi"/>
          <w:sz w:val="22"/>
          <w:szCs w:val="22"/>
        </w:rPr>
        <w:t>The proposal process will include an evaluation of all submitted responses against a set of criteria. The e</w:t>
      </w:r>
      <w:r w:rsidRPr="343B06D5" w:rsidR="2C79FA1E">
        <w:rPr>
          <w:rFonts w:ascii="Bariol Regular" w:hAnsi="Bariol Regular" w:cstheme="minorBidi"/>
          <w:sz w:val="22"/>
          <w:szCs w:val="22"/>
        </w:rPr>
        <w:t xml:space="preserve">valuation </w:t>
      </w:r>
      <w:r w:rsidRPr="343B06D5" w:rsidR="2C79FA1E">
        <w:rPr>
          <w:rStyle w:val="normaltextrun"/>
          <w:rFonts w:ascii="Bariol Regular" w:hAnsi="Bariol Regular" w:eastAsia="Calibri" w:cs="Calibri"/>
          <w:sz w:val="22"/>
          <w:szCs w:val="22"/>
        </w:rPr>
        <w:t>c</w:t>
      </w:r>
      <w:r w:rsidRPr="343B06D5" w:rsidR="000106B1">
        <w:rPr>
          <w:rStyle w:val="normaltextrun"/>
          <w:rFonts w:ascii="Bariol Regular" w:hAnsi="Bariol Regular" w:eastAsia="Calibri" w:cs="Calibri"/>
          <w:sz w:val="22"/>
          <w:szCs w:val="22"/>
        </w:rPr>
        <w:t xml:space="preserve">riteria will include, but will not be limited to: </w:t>
      </w:r>
    </w:p>
    <w:p w:rsidRPr="000106B1" w:rsidR="000106B1" w:rsidP="000106B1" w:rsidRDefault="000106B1" w14:paraId="06D53C5C" w14:textId="77777777">
      <w:pPr>
        <w:pStyle w:val="ListParagraph"/>
        <w:numPr>
          <w:ilvl w:val="0"/>
          <w:numId w:val="22"/>
        </w:numPr>
        <w:spacing w:after="120" w:line="259" w:lineRule="auto"/>
        <w:rPr>
          <w:rStyle w:val="normaltextrun"/>
          <w:rFonts w:ascii="Bariol Regular" w:hAnsi="Bariol Regular" w:eastAsia="Calibri" w:cs="Calibri"/>
          <w:sz w:val="22"/>
          <w:szCs w:val="22"/>
        </w:rPr>
      </w:pPr>
      <w:r w:rsidRPr="000106B1">
        <w:rPr>
          <w:rStyle w:val="normaltextrun"/>
          <w:rFonts w:ascii="Bariol Regular" w:hAnsi="Bariol Regular" w:eastAsia="Calibri" w:cs="Calibri"/>
          <w:sz w:val="22"/>
          <w:szCs w:val="22"/>
        </w:rPr>
        <w:t xml:space="preserve">the quality and suitability of the final speaker brief provided for consideration </w:t>
      </w:r>
    </w:p>
    <w:p w:rsidRPr="000106B1" w:rsidR="000106B1" w:rsidP="000106B1" w:rsidRDefault="000106B1" w14:paraId="3D794DEB" w14:textId="77777777">
      <w:pPr>
        <w:pStyle w:val="ListParagraph"/>
        <w:numPr>
          <w:ilvl w:val="0"/>
          <w:numId w:val="22"/>
        </w:numPr>
        <w:spacing w:after="120" w:line="259" w:lineRule="auto"/>
        <w:rPr>
          <w:rStyle w:val="normaltextrun"/>
          <w:rFonts w:ascii="Bariol Regular" w:hAnsi="Bariol Regular" w:eastAsia="Calibri" w:cs="Calibri"/>
          <w:sz w:val="22"/>
          <w:szCs w:val="22"/>
        </w:rPr>
      </w:pPr>
      <w:r w:rsidRPr="000106B1">
        <w:rPr>
          <w:rStyle w:val="normaltextrun"/>
          <w:rFonts w:ascii="Bariol Regular" w:hAnsi="Bariol Regular" w:eastAsia="Calibri" w:cs="Calibri"/>
          <w:sz w:val="22"/>
          <w:szCs w:val="22"/>
        </w:rPr>
        <w:t xml:space="preserve">proposed fee structure and payment terms </w:t>
      </w:r>
    </w:p>
    <w:p w:rsidRPr="000106B1" w:rsidR="000106B1" w:rsidP="000106B1" w:rsidRDefault="000106B1" w14:paraId="62E84E22" w14:textId="77777777">
      <w:pPr>
        <w:pStyle w:val="ListParagraph"/>
        <w:numPr>
          <w:ilvl w:val="0"/>
          <w:numId w:val="22"/>
        </w:numPr>
        <w:spacing w:after="120" w:line="259" w:lineRule="auto"/>
        <w:rPr>
          <w:rStyle w:val="normaltextrun"/>
          <w:rFonts w:ascii="Bariol Regular" w:hAnsi="Bariol Regular" w:eastAsia="Calibri" w:cs="Calibri"/>
          <w:sz w:val="22"/>
          <w:szCs w:val="22"/>
        </w:rPr>
      </w:pPr>
      <w:r w:rsidRPr="000106B1">
        <w:rPr>
          <w:rStyle w:val="normaltextrun"/>
          <w:rFonts w:ascii="Bariol Regular" w:hAnsi="Bariol Regular" w:eastAsia="Calibri" w:cs="Calibri"/>
          <w:sz w:val="22"/>
          <w:szCs w:val="22"/>
        </w:rPr>
        <w:t xml:space="preserve">any other </w:t>
      </w:r>
      <w:r w:rsidRPr="000106B1">
        <w:rPr>
          <w:rStyle w:val="normaltextrun"/>
          <w:rFonts w:ascii="Bariol Regular" w:hAnsi="Bariol Regular" w:eastAsia="Calibri" w:cs="Calibri"/>
          <w:i/>
          <w:iCs/>
          <w:sz w:val="22"/>
          <w:szCs w:val="22"/>
        </w:rPr>
        <w:t>‘value-add’</w:t>
      </w:r>
      <w:r w:rsidRPr="000106B1">
        <w:rPr>
          <w:rStyle w:val="normaltextrun"/>
          <w:rFonts w:ascii="Bariol Regular" w:hAnsi="Bariol Regular" w:eastAsia="Calibri" w:cs="Calibri"/>
          <w:sz w:val="22"/>
          <w:szCs w:val="22"/>
        </w:rPr>
        <w:t xml:space="preserve"> services proposed for consideration</w:t>
      </w:r>
    </w:p>
    <w:p w:rsidRPr="000106B1" w:rsidR="000106B1" w:rsidP="000106B1" w:rsidRDefault="000106B1" w14:paraId="050A55AE" w14:textId="77777777">
      <w:pPr>
        <w:spacing w:line="259" w:lineRule="auto"/>
        <w:rPr>
          <w:rFonts w:ascii="Bariol Regular" w:hAnsi="Bariol Regular" w:eastAsia="Calibri" w:cs="Calibri"/>
          <w:sz w:val="6"/>
          <w:szCs w:val="6"/>
        </w:rPr>
      </w:pPr>
    </w:p>
    <w:p w:rsidRPr="000106B1" w:rsidR="000106B1" w:rsidP="000106B1" w:rsidRDefault="000106B1" w14:paraId="7885BA31" w14:textId="77777777">
      <w:pPr>
        <w:spacing w:line="259" w:lineRule="auto"/>
        <w:rPr>
          <w:rFonts w:ascii="Bariol Regular" w:hAnsi="Bariol Regular" w:cstheme="minorHAnsi"/>
          <w:b/>
          <w:bCs/>
          <w:sz w:val="22"/>
          <w:szCs w:val="22"/>
        </w:rPr>
      </w:pPr>
      <w:r w:rsidRPr="000106B1">
        <w:rPr>
          <w:rFonts w:ascii="Bariol Regular" w:hAnsi="Bariol Regular" w:cstheme="minorHAnsi"/>
          <w:b/>
          <w:bCs/>
          <w:sz w:val="22"/>
          <w:szCs w:val="22"/>
        </w:rPr>
        <w:t>Equality, Diversity &amp; Inclusion</w:t>
      </w:r>
    </w:p>
    <w:p w:rsidRPr="000106B1" w:rsidR="000106B1" w:rsidP="000106B1" w:rsidRDefault="000106B1" w14:paraId="3D44DCAB" w14:textId="77777777">
      <w:pPr>
        <w:spacing w:line="259" w:lineRule="auto"/>
        <w:rPr>
          <w:rFonts w:ascii="Bariol Regular" w:hAnsi="Bariol Regular" w:eastAsia="Calibri" w:cs="Calibri"/>
          <w:sz w:val="22"/>
          <w:szCs w:val="22"/>
        </w:rPr>
      </w:pPr>
      <w:r w:rsidRPr="000106B1">
        <w:rPr>
          <w:rStyle w:val="normaltextrun"/>
          <w:rFonts w:ascii="Bariol Regular" w:hAnsi="Bariol Regular" w:eastAsia="Calibri" w:cs="Calibri"/>
          <w:sz w:val="22"/>
          <w:szCs w:val="22"/>
        </w:rPr>
        <w:t xml:space="preserve">The </w:t>
      </w:r>
      <w:r w:rsidRPr="000106B1">
        <w:rPr>
          <w:rFonts w:ascii="Bariol Regular" w:hAnsi="Bariol Regular" w:eastAsia="Calibri" w:cs="Calibri"/>
          <w:sz w:val="22"/>
          <w:szCs w:val="22"/>
        </w:rPr>
        <w:t xml:space="preserve">RIBA is committed to encouraging equality, diversity and inclusive principles and unlawful discrimination, and to ensuring that these principles are embedded in its culture and workforce. </w:t>
      </w:r>
    </w:p>
    <w:p w:rsidRPr="000106B1" w:rsidR="000106B1" w:rsidP="000106B1" w:rsidRDefault="000106B1" w14:paraId="15D25122" w14:textId="77777777">
      <w:pPr>
        <w:spacing w:line="259" w:lineRule="auto"/>
        <w:rPr>
          <w:rFonts w:ascii="Bariol Regular" w:hAnsi="Bariol Regular" w:eastAsia="Calibri" w:cs="Calibri"/>
          <w:sz w:val="22"/>
          <w:szCs w:val="22"/>
        </w:rPr>
      </w:pPr>
    </w:p>
    <w:p w:rsidRPr="000106B1" w:rsidR="000106B1" w:rsidP="000106B1" w:rsidRDefault="000106B1" w14:paraId="407F43FE" w14:textId="77777777">
      <w:pPr>
        <w:spacing w:line="259" w:lineRule="auto"/>
        <w:rPr>
          <w:rFonts w:ascii="Bariol Regular" w:hAnsi="Bariol Regular" w:eastAsia="Calibri" w:cs="Calibri"/>
          <w:sz w:val="22"/>
          <w:szCs w:val="22"/>
        </w:rPr>
      </w:pPr>
      <w:r w:rsidRPr="000106B1">
        <w:rPr>
          <w:rFonts w:ascii="Bariol Regular" w:hAnsi="Bariol Regular" w:eastAsia="Calibri" w:cs="Calibri"/>
          <w:sz w:val="22"/>
          <w:szCs w:val="22"/>
        </w:rPr>
        <w:t>The RIBA expects its suppliers, in providing goods and/ or services, to demonstrate a similarly high level of commitment to embedding equality, diversity and inclusion principles within their organisations.</w:t>
      </w:r>
    </w:p>
    <w:p w:rsidRPr="000106B1" w:rsidR="000106B1" w:rsidP="000106B1" w:rsidRDefault="000106B1" w14:paraId="6D603B6A" w14:textId="77777777">
      <w:pPr>
        <w:spacing w:line="259" w:lineRule="auto"/>
        <w:rPr>
          <w:rFonts w:ascii="Bariol Regular" w:hAnsi="Bariol Regular" w:eastAsia="Calibri" w:cs="Calibri"/>
          <w:sz w:val="22"/>
          <w:szCs w:val="22"/>
        </w:rPr>
      </w:pPr>
    </w:p>
    <w:p w:rsidRPr="000106B1" w:rsidR="000106B1" w:rsidP="000106B1" w:rsidRDefault="000106B1" w14:paraId="38321980" w14:textId="77777777">
      <w:pPr>
        <w:rPr>
          <w:rFonts w:ascii="Bariol Regular" w:hAnsi="Bariol Regular" w:eastAsia="Calibri" w:cs="Calibri"/>
          <w:b/>
          <w:bCs/>
          <w:sz w:val="22"/>
          <w:szCs w:val="22"/>
        </w:rPr>
      </w:pPr>
      <w:r w:rsidRPr="000106B1">
        <w:rPr>
          <w:rFonts w:ascii="Bariol Regular" w:hAnsi="Bariol Regular" w:eastAsia="Calibri" w:cs="Calibri"/>
          <w:b/>
          <w:bCs/>
          <w:sz w:val="22"/>
          <w:szCs w:val="22"/>
        </w:rPr>
        <w:t>Key Contacts</w:t>
      </w:r>
    </w:p>
    <w:p w:rsidRPr="000106B1" w:rsidR="000106B1" w:rsidP="000106B1" w:rsidRDefault="000106B1" w14:paraId="7509061C" w14:textId="77777777">
      <w:pPr>
        <w:spacing w:line="259" w:lineRule="auto"/>
        <w:rPr>
          <w:rFonts w:ascii="Bariol Regular" w:hAnsi="Bariol Regular" w:eastAsia="Calibri" w:cs="Calibri"/>
          <w:sz w:val="22"/>
          <w:szCs w:val="22"/>
        </w:rPr>
      </w:pPr>
      <w:r w:rsidRPr="000106B1">
        <w:rPr>
          <w:rFonts w:ascii="Bariol Regular" w:hAnsi="Bariol Regular" w:eastAsia="Calibri" w:cs="Calibri"/>
          <w:sz w:val="22"/>
          <w:szCs w:val="22"/>
        </w:rPr>
        <w:t>All correspondence should be directly through those persons included in the table below.</w:t>
      </w:r>
    </w:p>
    <w:p w:rsidRPr="000106B1" w:rsidR="000106B1" w:rsidP="000106B1" w:rsidRDefault="000106B1" w14:paraId="763C4C5E" w14:textId="77777777">
      <w:pPr>
        <w:spacing w:line="259" w:lineRule="auto"/>
        <w:rPr>
          <w:rFonts w:ascii="Bariol Regular" w:hAnsi="Bariol Regular" w:eastAsia="Calibri" w:cs="Calibri"/>
          <w:sz w:val="22"/>
          <w:szCs w:val="22"/>
        </w:rPr>
      </w:pPr>
    </w:p>
    <w:tbl>
      <w:tblPr>
        <w:tblStyle w:val="TableGrid"/>
        <w:tblW w:w="0" w:type="auto"/>
        <w:tblLook w:val="04A0" w:firstRow="1" w:lastRow="0" w:firstColumn="1" w:lastColumn="0" w:noHBand="0" w:noVBand="1"/>
      </w:tblPr>
      <w:tblGrid>
        <w:gridCol w:w="1129"/>
        <w:gridCol w:w="3117"/>
        <w:gridCol w:w="3120"/>
      </w:tblGrid>
      <w:tr w:rsidRPr="000106B1" w:rsidR="000106B1" w:rsidTr="343B06D5" w14:paraId="32EB7E71" w14:textId="77777777">
        <w:tc>
          <w:tcPr>
            <w:tcW w:w="1129" w:type="dxa"/>
          </w:tcPr>
          <w:p w:rsidRPr="000106B1" w:rsidR="000106B1" w:rsidP="00173845" w:rsidRDefault="000106B1" w14:paraId="024A9715" w14:textId="77777777">
            <w:pPr>
              <w:spacing w:line="259" w:lineRule="auto"/>
              <w:rPr>
                <w:rFonts w:ascii="Bariol Regular" w:hAnsi="Bariol Regular" w:eastAsia="Calibri" w:cs="Calibri"/>
                <w:sz w:val="22"/>
                <w:szCs w:val="22"/>
              </w:rPr>
            </w:pPr>
          </w:p>
        </w:tc>
        <w:tc>
          <w:tcPr>
            <w:tcW w:w="3117" w:type="dxa"/>
          </w:tcPr>
          <w:p w:rsidRPr="000106B1" w:rsidR="000106B1" w:rsidP="00173845" w:rsidRDefault="000106B1" w14:paraId="0292A785" w14:textId="77777777">
            <w:pPr>
              <w:spacing w:line="259" w:lineRule="auto"/>
              <w:jc w:val="center"/>
              <w:rPr>
                <w:rFonts w:ascii="Bariol Regular" w:hAnsi="Bariol Regular" w:eastAsia="Calibri" w:cs="Calibri"/>
                <w:b/>
                <w:bCs/>
                <w:sz w:val="22"/>
                <w:szCs w:val="22"/>
              </w:rPr>
            </w:pPr>
            <w:r w:rsidRPr="000106B1">
              <w:rPr>
                <w:rFonts w:ascii="Bariol Regular" w:hAnsi="Bariol Regular" w:eastAsia="Calibri" w:cs="Calibri"/>
                <w:b/>
                <w:bCs/>
                <w:sz w:val="22"/>
                <w:szCs w:val="22"/>
              </w:rPr>
              <w:t>RIBA Main Contact</w:t>
            </w:r>
          </w:p>
        </w:tc>
        <w:tc>
          <w:tcPr>
            <w:tcW w:w="3120" w:type="dxa"/>
          </w:tcPr>
          <w:p w:rsidRPr="000106B1" w:rsidR="000106B1" w:rsidP="00173845" w:rsidRDefault="000106B1" w14:paraId="4F315735" w14:textId="77777777">
            <w:pPr>
              <w:spacing w:line="259" w:lineRule="auto"/>
              <w:jc w:val="center"/>
              <w:rPr>
                <w:rFonts w:ascii="Bariol Regular" w:hAnsi="Bariol Regular" w:eastAsia="Calibri" w:cstheme="minorHAnsi"/>
                <w:b/>
                <w:bCs/>
                <w:sz w:val="22"/>
                <w:szCs w:val="22"/>
              </w:rPr>
            </w:pPr>
            <w:r w:rsidRPr="000106B1">
              <w:rPr>
                <w:rFonts w:ascii="Bariol Regular" w:hAnsi="Bariol Regular" w:eastAsia="Calibri" w:cstheme="minorHAnsi"/>
                <w:b/>
                <w:bCs/>
                <w:sz w:val="22"/>
                <w:szCs w:val="22"/>
              </w:rPr>
              <w:t>RIBA Secondary Contact</w:t>
            </w:r>
          </w:p>
        </w:tc>
      </w:tr>
      <w:tr w:rsidRPr="000106B1" w:rsidR="000106B1" w:rsidTr="343B06D5" w14:paraId="78BF5EB7" w14:textId="77777777">
        <w:tc>
          <w:tcPr>
            <w:tcW w:w="1129" w:type="dxa"/>
          </w:tcPr>
          <w:p w:rsidRPr="000106B1" w:rsidR="000106B1" w:rsidP="00173845" w:rsidRDefault="000106B1" w14:paraId="0F5E805B" w14:textId="77777777">
            <w:pPr>
              <w:spacing w:line="259" w:lineRule="auto"/>
              <w:rPr>
                <w:rFonts w:ascii="Bariol Regular" w:hAnsi="Bariol Regular" w:eastAsia="Calibri" w:cs="Calibri"/>
                <w:b/>
                <w:bCs/>
                <w:sz w:val="22"/>
                <w:szCs w:val="22"/>
              </w:rPr>
            </w:pPr>
            <w:r w:rsidRPr="000106B1">
              <w:rPr>
                <w:rFonts w:ascii="Bariol Regular" w:hAnsi="Bariol Regular" w:eastAsia="Calibri" w:cs="Calibri"/>
                <w:b/>
                <w:bCs/>
                <w:sz w:val="22"/>
                <w:szCs w:val="22"/>
              </w:rPr>
              <w:t>Name</w:t>
            </w:r>
          </w:p>
        </w:tc>
        <w:tc>
          <w:tcPr>
            <w:tcW w:w="3117" w:type="dxa"/>
          </w:tcPr>
          <w:p w:rsidRPr="000106B1" w:rsidR="000106B1" w:rsidP="00173845" w:rsidRDefault="000106B1" w14:paraId="376EEB97" w14:textId="77777777">
            <w:pPr>
              <w:spacing w:line="259" w:lineRule="auto"/>
              <w:rPr>
                <w:rFonts w:ascii="Bariol Regular" w:hAnsi="Bariol Regular" w:eastAsia="Calibri" w:cs="Calibri"/>
                <w:sz w:val="22"/>
                <w:szCs w:val="22"/>
              </w:rPr>
            </w:pPr>
            <w:r w:rsidRPr="000106B1">
              <w:rPr>
                <w:rFonts w:ascii="Bariol Regular" w:hAnsi="Bariol Regular" w:eastAsia="Calibri" w:cs="Calibri"/>
                <w:sz w:val="22"/>
                <w:szCs w:val="22"/>
              </w:rPr>
              <w:t>Juliet Talbot</w:t>
            </w:r>
          </w:p>
        </w:tc>
        <w:tc>
          <w:tcPr>
            <w:tcW w:w="3120" w:type="dxa"/>
          </w:tcPr>
          <w:p w:rsidRPr="000106B1" w:rsidR="000106B1" w:rsidP="00173845" w:rsidRDefault="000106B1" w14:paraId="3550D31A" w14:textId="77777777">
            <w:pPr>
              <w:spacing w:line="259" w:lineRule="auto"/>
              <w:rPr>
                <w:rFonts w:ascii="Bariol Regular" w:hAnsi="Bariol Regular" w:eastAsia="Calibri" w:cstheme="minorHAnsi"/>
                <w:sz w:val="22"/>
                <w:szCs w:val="22"/>
              </w:rPr>
            </w:pPr>
            <w:r w:rsidRPr="000106B1">
              <w:rPr>
                <w:rFonts w:ascii="Bariol Regular" w:hAnsi="Bariol Regular" w:eastAsia="Calibri" w:cstheme="minorHAnsi"/>
                <w:sz w:val="22"/>
                <w:szCs w:val="22"/>
              </w:rPr>
              <w:t>Daniel Crellin</w:t>
            </w:r>
          </w:p>
        </w:tc>
      </w:tr>
      <w:tr w:rsidRPr="000106B1" w:rsidR="000106B1" w:rsidTr="343B06D5" w14:paraId="4D2FA0EB" w14:textId="77777777">
        <w:tc>
          <w:tcPr>
            <w:tcW w:w="1129" w:type="dxa"/>
          </w:tcPr>
          <w:p w:rsidRPr="000106B1" w:rsidR="000106B1" w:rsidP="00173845" w:rsidRDefault="000106B1" w14:paraId="60A17D40" w14:textId="77777777">
            <w:pPr>
              <w:spacing w:line="259" w:lineRule="auto"/>
              <w:rPr>
                <w:rFonts w:ascii="Bariol Regular" w:hAnsi="Bariol Regular" w:eastAsia="Calibri" w:cs="Calibri"/>
                <w:b/>
                <w:bCs/>
                <w:sz w:val="22"/>
                <w:szCs w:val="22"/>
              </w:rPr>
            </w:pPr>
            <w:r w:rsidRPr="000106B1">
              <w:rPr>
                <w:rFonts w:ascii="Bariol Regular" w:hAnsi="Bariol Regular" w:eastAsia="Calibri" w:cs="Calibri"/>
                <w:b/>
                <w:bCs/>
                <w:sz w:val="22"/>
                <w:szCs w:val="22"/>
              </w:rPr>
              <w:t>Position</w:t>
            </w:r>
          </w:p>
        </w:tc>
        <w:tc>
          <w:tcPr>
            <w:tcW w:w="3117" w:type="dxa"/>
          </w:tcPr>
          <w:p w:rsidRPr="000106B1" w:rsidR="000106B1" w:rsidP="343B06D5" w:rsidRDefault="000106B1" w14:paraId="2E4EFA4F" w14:textId="4B5134DE">
            <w:pPr>
              <w:spacing w:line="259" w:lineRule="auto"/>
              <w:rPr>
                <w:rFonts w:ascii="Bariol Regular" w:hAnsi="Bariol Regular" w:cstheme="minorBidi"/>
                <w:sz w:val="22"/>
                <w:szCs w:val="22"/>
              </w:rPr>
            </w:pPr>
            <w:r w:rsidRPr="343B06D5">
              <w:rPr>
                <w:rFonts w:ascii="Bariol Regular" w:hAnsi="Bariol Regular" w:eastAsia="Calibri" w:cstheme="minorBidi"/>
                <w:sz w:val="22"/>
                <w:szCs w:val="22"/>
              </w:rPr>
              <w:t>L</w:t>
            </w:r>
            <w:r w:rsidRPr="343B06D5">
              <w:rPr>
                <w:rFonts w:ascii="Bariol Regular" w:hAnsi="Bariol Regular" w:eastAsia="Calibri" w:cstheme="minorBidi"/>
              </w:rPr>
              <w:t>earning</w:t>
            </w:r>
            <w:r w:rsidRPr="343B06D5">
              <w:rPr>
                <w:rFonts w:ascii="Bariol Regular" w:hAnsi="Bariol Regular" w:eastAsia="Calibri" w:cstheme="minorBidi"/>
                <w:sz w:val="22"/>
                <w:szCs w:val="22"/>
              </w:rPr>
              <w:t xml:space="preserve"> Content Manager</w:t>
            </w:r>
          </w:p>
        </w:tc>
        <w:tc>
          <w:tcPr>
            <w:tcW w:w="3120" w:type="dxa"/>
          </w:tcPr>
          <w:p w:rsidRPr="000106B1" w:rsidR="000106B1" w:rsidP="00173845" w:rsidRDefault="000106B1" w14:paraId="26E57E6B" w14:textId="77777777">
            <w:pPr>
              <w:spacing w:line="259" w:lineRule="auto"/>
              <w:rPr>
                <w:rFonts w:ascii="Bariol Regular" w:hAnsi="Bariol Regular" w:eastAsia="Calibri" w:cstheme="minorHAnsi"/>
                <w:sz w:val="22"/>
                <w:szCs w:val="22"/>
              </w:rPr>
            </w:pPr>
            <w:r w:rsidRPr="000106B1">
              <w:rPr>
                <w:rFonts w:ascii="Bariol Regular" w:hAnsi="Bariol Regular" w:eastAsia="Calibri" w:cstheme="minorHAnsi"/>
                <w:sz w:val="22"/>
                <w:szCs w:val="22"/>
              </w:rPr>
              <w:t>Head of CPD Programmes</w:t>
            </w:r>
          </w:p>
        </w:tc>
      </w:tr>
      <w:tr w:rsidRPr="000106B1" w:rsidR="000106B1" w:rsidTr="343B06D5" w14:paraId="2186C6E9" w14:textId="77777777">
        <w:tc>
          <w:tcPr>
            <w:tcW w:w="1129" w:type="dxa"/>
          </w:tcPr>
          <w:p w:rsidRPr="000106B1" w:rsidR="000106B1" w:rsidP="00173845" w:rsidRDefault="000106B1" w14:paraId="373D2D3D" w14:textId="77777777">
            <w:pPr>
              <w:spacing w:line="259" w:lineRule="auto"/>
              <w:rPr>
                <w:rFonts w:ascii="Bariol Regular" w:hAnsi="Bariol Regular" w:eastAsia="Calibri" w:cs="Calibri"/>
                <w:b/>
                <w:bCs/>
                <w:sz w:val="22"/>
                <w:szCs w:val="22"/>
              </w:rPr>
            </w:pPr>
            <w:r w:rsidRPr="000106B1">
              <w:rPr>
                <w:rFonts w:ascii="Bariol Regular" w:hAnsi="Bariol Regular" w:eastAsia="Calibri" w:cs="Calibri"/>
                <w:b/>
                <w:bCs/>
                <w:sz w:val="22"/>
                <w:szCs w:val="22"/>
              </w:rPr>
              <w:t xml:space="preserve">Email </w:t>
            </w:r>
          </w:p>
        </w:tc>
        <w:tc>
          <w:tcPr>
            <w:tcW w:w="3117" w:type="dxa"/>
          </w:tcPr>
          <w:p w:rsidRPr="000106B1" w:rsidR="000106B1" w:rsidP="00173845" w:rsidRDefault="00543EE9" w14:paraId="40FD5D25" w14:textId="77777777">
            <w:pPr>
              <w:spacing w:line="259" w:lineRule="auto"/>
              <w:rPr>
                <w:rFonts w:ascii="Bariol Regular" w:hAnsi="Bariol Regular" w:cstheme="minorHAnsi"/>
                <w:sz w:val="22"/>
                <w:szCs w:val="22"/>
              </w:rPr>
            </w:pPr>
            <w:hyperlink w:history="1" r:id="rId14">
              <w:r w:rsidRPr="000106B1" w:rsidR="000106B1">
                <w:rPr>
                  <w:rStyle w:val="Hyperlink"/>
                  <w:rFonts w:ascii="Bariol Regular" w:hAnsi="Bariol Regular" w:cstheme="minorHAnsi"/>
                  <w:sz w:val="22"/>
                  <w:szCs w:val="22"/>
                </w:rPr>
                <w:t>speaker.tender</w:t>
              </w:r>
              <w:r w:rsidRPr="000106B1" w:rsidR="000106B1">
                <w:rPr>
                  <w:rStyle w:val="Hyperlink"/>
                  <w:rFonts w:ascii="Bariol Regular" w:hAnsi="Bariol Regular" w:eastAsia="Calibri" w:cstheme="minorHAnsi"/>
                  <w:sz w:val="22"/>
                  <w:szCs w:val="22"/>
                </w:rPr>
                <w:t>@riba.org</w:t>
              </w:r>
            </w:hyperlink>
            <w:r w:rsidRPr="000106B1" w:rsidR="000106B1">
              <w:rPr>
                <w:rFonts w:ascii="Bariol Regular" w:hAnsi="Bariol Regular" w:eastAsia="Calibri" w:cstheme="minorHAnsi"/>
                <w:sz w:val="22"/>
                <w:szCs w:val="22"/>
              </w:rPr>
              <w:t xml:space="preserve"> </w:t>
            </w:r>
          </w:p>
        </w:tc>
        <w:tc>
          <w:tcPr>
            <w:tcW w:w="3120" w:type="dxa"/>
          </w:tcPr>
          <w:p w:rsidRPr="000106B1" w:rsidR="000106B1" w:rsidP="00173845" w:rsidRDefault="00543EE9" w14:paraId="52EB2211" w14:textId="77777777">
            <w:pPr>
              <w:spacing w:line="259" w:lineRule="auto"/>
              <w:rPr>
                <w:rFonts w:ascii="Bariol Regular" w:hAnsi="Bariol Regular" w:eastAsia="Calibri" w:cs="Calibri"/>
                <w:sz w:val="22"/>
                <w:szCs w:val="22"/>
              </w:rPr>
            </w:pPr>
            <w:hyperlink w:history="1" r:id="rId15">
              <w:r w:rsidRPr="000106B1" w:rsidR="000106B1">
                <w:rPr>
                  <w:rStyle w:val="Hyperlink"/>
                  <w:rFonts w:ascii="Bariol Regular" w:hAnsi="Bariol Regular" w:cstheme="minorHAnsi"/>
                  <w:sz w:val="22"/>
                  <w:szCs w:val="22"/>
                </w:rPr>
                <w:t>speaker.tender</w:t>
              </w:r>
              <w:r w:rsidRPr="000106B1" w:rsidR="000106B1">
                <w:rPr>
                  <w:rStyle w:val="Hyperlink"/>
                  <w:rFonts w:ascii="Bariol Regular" w:hAnsi="Bariol Regular" w:eastAsia="Calibri" w:cstheme="minorHAnsi"/>
                  <w:sz w:val="22"/>
                  <w:szCs w:val="22"/>
                </w:rPr>
                <w:t>@riba.org</w:t>
              </w:r>
            </w:hyperlink>
          </w:p>
        </w:tc>
      </w:tr>
    </w:tbl>
    <w:p w:rsidRPr="000106B1" w:rsidR="000106B1" w:rsidP="000106B1" w:rsidRDefault="000106B1" w14:paraId="4A899F3A" w14:textId="77777777">
      <w:pPr>
        <w:spacing w:line="259" w:lineRule="auto"/>
        <w:rPr>
          <w:rFonts w:ascii="Bariol Regular" w:hAnsi="Bariol Regular" w:eastAsia="Calibri" w:cs="Calibri"/>
          <w:sz w:val="22"/>
          <w:szCs w:val="22"/>
        </w:rPr>
      </w:pPr>
    </w:p>
    <w:p w:rsidRPr="000106B1" w:rsidR="000106B1" w:rsidP="000106B1" w:rsidRDefault="000106B1" w14:paraId="1CAE51F5" w14:textId="77777777">
      <w:pPr>
        <w:spacing w:line="259" w:lineRule="auto"/>
        <w:rPr>
          <w:rFonts w:ascii="Bariol Regular" w:hAnsi="Bariol Regular" w:eastAsia="Calibri" w:cs="Calibri"/>
          <w:sz w:val="22"/>
          <w:szCs w:val="22"/>
        </w:rPr>
      </w:pPr>
      <w:r w:rsidRPr="000106B1">
        <w:rPr>
          <w:rFonts w:ascii="Bariol Regular" w:hAnsi="Bariol Regular" w:eastAsia="Calibri" w:cs="Calibri"/>
          <w:sz w:val="22"/>
          <w:szCs w:val="22"/>
        </w:rPr>
        <w:t>Only communications made to the RIBA’s named representatives will be taken into account during the pre-contract period.</w:t>
      </w:r>
    </w:p>
    <w:p w:rsidRPr="000106B1" w:rsidR="000106B1" w:rsidP="000106B1" w:rsidRDefault="000106B1" w14:paraId="668AEE55" w14:textId="77777777">
      <w:pPr>
        <w:spacing w:line="259" w:lineRule="auto"/>
        <w:rPr>
          <w:rFonts w:ascii="Bariol Regular" w:hAnsi="Bariol Regular" w:eastAsia="Calibri" w:cs="Calibri"/>
          <w:sz w:val="22"/>
          <w:szCs w:val="22"/>
        </w:rPr>
      </w:pPr>
      <w:r w:rsidRPr="000106B1">
        <w:rPr>
          <w:rFonts w:ascii="Bariol Regular" w:hAnsi="Bariol Regular" w:eastAsia="Calibri" w:cs="Calibri"/>
          <w:sz w:val="22"/>
          <w:szCs w:val="22"/>
        </w:rPr>
        <w:t xml:space="preserve">  </w:t>
      </w:r>
    </w:p>
    <w:p w:rsidRPr="000106B1" w:rsidR="000106B1" w:rsidP="000106B1" w:rsidRDefault="000106B1" w14:paraId="7AE613E8" w14:textId="77777777">
      <w:pPr>
        <w:rPr>
          <w:rFonts w:ascii="Bariol Regular" w:hAnsi="Bariol Regular" w:eastAsia="Calibri" w:cs="Calibri"/>
          <w:b/>
          <w:bCs/>
          <w:sz w:val="22"/>
          <w:szCs w:val="22"/>
        </w:rPr>
      </w:pPr>
      <w:r w:rsidRPr="000106B1">
        <w:rPr>
          <w:rFonts w:ascii="Bariol Regular" w:hAnsi="Bariol Regular" w:eastAsia="Calibri" w:cs="Calibri"/>
          <w:b/>
          <w:bCs/>
          <w:sz w:val="22"/>
          <w:szCs w:val="22"/>
        </w:rPr>
        <w:t>Submissions</w:t>
      </w:r>
    </w:p>
    <w:p w:rsidRPr="000106B1" w:rsidR="000106B1" w:rsidP="343B06D5" w:rsidRDefault="000106B1" w14:paraId="6796B419" w14:textId="7C79132F">
      <w:pPr>
        <w:spacing w:line="259" w:lineRule="auto"/>
        <w:rPr>
          <w:rFonts w:ascii="Bariol Regular" w:hAnsi="Bariol Regular" w:eastAsia="Calibri" w:cs="Calibri"/>
          <w:b/>
          <w:bCs/>
          <w:color w:val="FF0000"/>
          <w:sz w:val="22"/>
          <w:szCs w:val="22"/>
        </w:rPr>
      </w:pPr>
      <w:r w:rsidRPr="343B06D5">
        <w:rPr>
          <w:rFonts w:ascii="Bariol Regular" w:hAnsi="Bariol Regular" w:eastAsia="Calibri" w:cs="Calibri"/>
          <w:sz w:val="22"/>
          <w:szCs w:val="22"/>
        </w:rPr>
        <w:t xml:space="preserve">The deadline for all submissions is </w:t>
      </w:r>
      <w:r w:rsidRPr="343B06D5" w:rsidR="17E89D42">
        <w:rPr>
          <w:rFonts w:ascii="Bariol Regular" w:hAnsi="Bariol Regular" w:eastAsia="Calibri" w:cs="Calibri"/>
          <w:b/>
          <w:bCs/>
          <w:color w:val="FF0000"/>
          <w:sz w:val="22"/>
          <w:szCs w:val="22"/>
        </w:rPr>
        <w:t>Monday 29 July 2024.</w:t>
      </w:r>
    </w:p>
    <w:p w:rsidRPr="000106B1" w:rsidR="000106B1" w:rsidP="000106B1" w:rsidRDefault="000106B1" w14:paraId="1B881700" w14:textId="77777777">
      <w:pPr>
        <w:spacing w:line="259" w:lineRule="auto"/>
        <w:rPr>
          <w:rFonts w:ascii="Bariol Regular" w:hAnsi="Bariol Regular" w:eastAsia="Calibri" w:cs="Calibri"/>
          <w:sz w:val="22"/>
          <w:szCs w:val="22"/>
        </w:rPr>
      </w:pPr>
    </w:p>
    <w:p w:rsidRPr="000106B1" w:rsidR="000106B1" w:rsidP="000106B1" w:rsidRDefault="000106B1" w14:paraId="4EE70E66" w14:textId="77777777">
      <w:pPr>
        <w:rPr>
          <w:rFonts w:ascii="Bariol Regular" w:hAnsi="Bariol Regular" w:eastAsia="Calibri" w:cs="Calibri"/>
          <w:b/>
          <w:bCs/>
          <w:sz w:val="22"/>
          <w:szCs w:val="22"/>
        </w:rPr>
      </w:pPr>
      <w:r w:rsidRPr="000106B1">
        <w:rPr>
          <w:rFonts w:ascii="Bariol Regular" w:hAnsi="Bariol Regular" w:eastAsia="Calibri" w:cs="Calibri"/>
          <w:b/>
          <w:bCs/>
          <w:sz w:val="22"/>
          <w:szCs w:val="22"/>
        </w:rPr>
        <w:t>Submission Requirements</w:t>
      </w:r>
    </w:p>
    <w:p w:rsidRPr="000106B1" w:rsidR="000106B1" w:rsidP="343B06D5" w:rsidRDefault="000106B1" w14:paraId="17278BB4" w14:textId="222AEFF2">
      <w:pPr>
        <w:rPr>
          <w:rFonts w:ascii="Bariol Regular" w:hAnsi="Bariol Regular" w:eastAsia="Calibri" w:cs="Calibri"/>
          <w:sz w:val="22"/>
          <w:szCs w:val="22"/>
        </w:rPr>
      </w:pPr>
      <w:r w:rsidRPr="000106B1">
        <w:rPr>
          <w:rFonts w:ascii="Bariol Regular" w:hAnsi="Bariol Regular" w:eastAsia="Calibri" w:cs="Calibri"/>
          <w:sz w:val="22"/>
          <w:szCs w:val="22"/>
        </w:rPr>
        <w:t xml:space="preserve">Please use the </w:t>
      </w:r>
      <w:r w:rsidRPr="00755B3C">
        <w:rPr>
          <w:rFonts w:ascii="Bariol Regular" w:hAnsi="Bariol Regular" w:eastAsia="Calibri" w:cs="Calibri"/>
          <w:sz w:val="22"/>
          <w:szCs w:val="22"/>
          <w:shd w:val="clear" w:color="auto" w:fill="D9E2F3" w:themeFill="accent1" w:themeFillTint="33"/>
        </w:rPr>
        <w:t>RIBA Core CPD 202</w:t>
      </w:r>
      <w:r w:rsidRPr="00755B3C" w:rsidR="2589E5DB">
        <w:rPr>
          <w:rFonts w:ascii="Bariol Regular" w:hAnsi="Bariol Regular" w:eastAsia="Calibri" w:cs="Calibri"/>
          <w:sz w:val="22"/>
          <w:szCs w:val="22"/>
          <w:shd w:val="clear" w:color="auto" w:fill="D9E2F3" w:themeFill="accent1" w:themeFillTint="33"/>
        </w:rPr>
        <w:t>5</w:t>
      </w:r>
      <w:r w:rsidRPr="00755B3C">
        <w:rPr>
          <w:rFonts w:ascii="Bariol Regular" w:hAnsi="Bariol Regular" w:eastAsia="Calibri" w:cs="Calibri"/>
          <w:sz w:val="22"/>
          <w:szCs w:val="22"/>
          <w:shd w:val="clear" w:color="auto" w:fill="D9E2F3" w:themeFill="accent1" w:themeFillTint="33"/>
        </w:rPr>
        <w:t xml:space="preserve"> – Proposal Guidance form</w:t>
      </w:r>
      <w:r w:rsidRPr="00755B3C">
        <w:rPr>
          <w:rFonts w:ascii="Bariol Regular" w:hAnsi="Bariol Regular" w:eastAsia="Calibri" w:cs="Calibri"/>
          <w:sz w:val="22"/>
          <w:szCs w:val="22"/>
        </w:rPr>
        <w:t xml:space="preserve"> </w:t>
      </w:r>
      <w:r w:rsidRPr="343B06D5" w:rsidR="0A1B0F5C">
        <w:rPr>
          <w:rFonts w:ascii="Bariol Regular" w:hAnsi="Bariol Regular" w:eastAsia="Calibri" w:cs="Calibri"/>
          <w:sz w:val="22"/>
          <w:szCs w:val="22"/>
        </w:rPr>
        <w:t>to create your proposal. This and all supporting documents can be downloaded here</w:t>
      </w:r>
      <w:r w:rsidRPr="00755B3C" w:rsidR="67F31872">
        <w:rPr>
          <w:rFonts w:ascii="Bariol Regular" w:hAnsi="Bariol Regular" w:eastAsia="Calibri" w:cs="Calibri"/>
          <w:sz w:val="22"/>
          <w:szCs w:val="22"/>
        </w:rPr>
        <w:t xml:space="preserve"> </w:t>
      </w:r>
      <w:hyperlink r:id="rId16">
        <w:r w:rsidRPr="343B06D5" w:rsidR="67F31872">
          <w:rPr>
            <w:rStyle w:val="Hyperlink"/>
            <w:rFonts w:ascii="Bariol Regular" w:hAnsi="Bariol Regular" w:eastAsia="Calibri" w:cs="Calibri"/>
            <w:sz w:val="22"/>
            <w:szCs w:val="22"/>
          </w:rPr>
          <w:t>RIBA CPD Speaker Tender page</w:t>
        </w:r>
      </w:hyperlink>
    </w:p>
    <w:p w:rsidR="343B06D5" w:rsidP="343B06D5" w:rsidRDefault="343B06D5" w14:paraId="44898BBA" w14:textId="70ED373D">
      <w:pPr>
        <w:rPr>
          <w:rFonts w:ascii="Bariol Regular" w:hAnsi="Bariol Regular" w:eastAsia="Calibri" w:cs="Calibri"/>
          <w:sz w:val="22"/>
          <w:szCs w:val="22"/>
        </w:rPr>
      </w:pPr>
    </w:p>
    <w:p w:rsidRPr="000106B1" w:rsidR="000106B1" w:rsidP="000106B1" w:rsidRDefault="000106B1" w14:paraId="77695EED" w14:textId="184F241D">
      <w:pPr>
        <w:spacing w:line="259" w:lineRule="auto"/>
        <w:rPr>
          <w:rFonts w:ascii="Bariol Regular" w:hAnsi="Bariol Regular" w:eastAsia="Calibri" w:cs="Calibri"/>
          <w:sz w:val="22"/>
          <w:szCs w:val="22"/>
        </w:rPr>
      </w:pPr>
      <w:r w:rsidRPr="343B06D5">
        <w:rPr>
          <w:rFonts w:ascii="Bariol Regular" w:hAnsi="Bariol Regular" w:eastAsia="Calibri" w:cs="Calibri"/>
          <w:sz w:val="22"/>
          <w:szCs w:val="22"/>
        </w:rPr>
        <w:t>Please email</w:t>
      </w:r>
      <w:r w:rsidRPr="343B06D5" w:rsidR="00755B3C">
        <w:rPr>
          <w:rFonts w:ascii="Bariol Regular" w:hAnsi="Bariol Regular" w:eastAsia="Calibri" w:cs="Calibri"/>
          <w:sz w:val="22"/>
          <w:szCs w:val="22"/>
        </w:rPr>
        <w:t xml:space="preserve"> any queries and</w:t>
      </w:r>
      <w:r w:rsidRPr="343B06D5">
        <w:rPr>
          <w:rFonts w:ascii="Bariol Regular" w:hAnsi="Bariol Regular" w:eastAsia="Calibri" w:cs="Calibri"/>
          <w:sz w:val="22"/>
          <w:szCs w:val="22"/>
        </w:rPr>
        <w:t xml:space="preserve"> your </w:t>
      </w:r>
      <w:r w:rsidRPr="343B06D5" w:rsidR="00755B3C">
        <w:rPr>
          <w:rFonts w:ascii="Bariol Regular" w:hAnsi="Bariol Regular" w:eastAsia="Calibri" w:cs="Calibri"/>
          <w:sz w:val="22"/>
          <w:szCs w:val="22"/>
        </w:rPr>
        <w:t>proposal</w:t>
      </w:r>
      <w:r w:rsidRPr="343B06D5">
        <w:rPr>
          <w:rFonts w:ascii="Bariol Regular" w:hAnsi="Bariol Regular" w:eastAsia="Calibri" w:cs="Calibri"/>
          <w:sz w:val="22"/>
          <w:szCs w:val="22"/>
        </w:rPr>
        <w:t xml:space="preserve"> to </w:t>
      </w:r>
      <w:r w:rsidRPr="343B06D5">
        <w:rPr>
          <w:rFonts w:ascii="Bariol Regular" w:hAnsi="Bariol Regular" w:eastAsia="Calibri" w:cs="Calibri"/>
          <w:b/>
          <w:bCs/>
          <w:sz w:val="22"/>
          <w:szCs w:val="22"/>
        </w:rPr>
        <w:t>Juliet Talbot</w:t>
      </w:r>
      <w:r w:rsidRPr="343B06D5">
        <w:rPr>
          <w:rFonts w:ascii="Bariol Regular" w:hAnsi="Bariol Regular" w:eastAsia="Calibri" w:cs="Calibri"/>
          <w:sz w:val="22"/>
          <w:szCs w:val="22"/>
        </w:rPr>
        <w:t xml:space="preserve">, the </w:t>
      </w:r>
      <w:r w:rsidRPr="343B06D5">
        <w:rPr>
          <w:rFonts w:ascii="Bariol Regular" w:hAnsi="Bariol Regular" w:eastAsia="Calibri" w:cstheme="minorBidi"/>
          <w:sz w:val="22"/>
          <w:szCs w:val="22"/>
        </w:rPr>
        <w:t xml:space="preserve">RIBA </w:t>
      </w:r>
      <w:r w:rsidRPr="343B06D5" w:rsidR="00755B3C">
        <w:rPr>
          <w:rFonts w:ascii="Bariol Regular" w:hAnsi="Bariol Regular" w:eastAsia="Calibri" w:cstheme="minorBidi"/>
          <w:sz w:val="22"/>
          <w:szCs w:val="22"/>
        </w:rPr>
        <w:t>Learning</w:t>
      </w:r>
      <w:r w:rsidRPr="343B06D5">
        <w:rPr>
          <w:rFonts w:ascii="Bariol Regular" w:hAnsi="Bariol Regular" w:eastAsia="Calibri" w:cstheme="minorBidi"/>
          <w:sz w:val="22"/>
          <w:szCs w:val="22"/>
        </w:rPr>
        <w:t xml:space="preserve"> Content Manager</w:t>
      </w:r>
      <w:r w:rsidRPr="343B06D5">
        <w:rPr>
          <w:rFonts w:ascii="Bariol Regular" w:hAnsi="Bariol Regular" w:eastAsia="Calibri" w:cs="Calibri"/>
          <w:sz w:val="22"/>
          <w:szCs w:val="22"/>
        </w:rPr>
        <w:t xml:space="preserve"> – </w:t>
      </w:r>
      <w:hyperlink r:id="rId17">
        <w:r w:rsidRPr="343B06D5">
          <w:rPr>
            <w:rStyle w:val="Hyperlink"/>
            <w:rFonts w:ascii="Bariol Regular" w:hAnsi="Bariol Regular" w:cstheme="minorBidi"/>
            <w:sz w:val="22"/>
            <w:szCs w:val="22"/>
          </w:rPr>
          <w:t>speaker.tender</w:t>
        </w:r>
        <w:r w:rsidRPr="343B06D5">
          <w:rPr>
            <w:rStyle w:val="Hyperlink"/>
            <w:rFonts w:ascii="Bariol Regular" w:hAnsi="Bariol Regular" w:eastAsia="Calibri" w:cstheme="minorBidi"/>
            <w:sz w:val="22"/>
            <w:szCs w:val="22"/>
          </w:rPr>
          <w:t>@riba.org</w:t>
        </w:r>
      </w:hyperlink>
      <w:r w:rsidRPr="343B06D5">
        <w:rPr>
          <w:rFonts w:ascii="Bariol Regular" w:hAnsi="Bariol Regular" w:eastAsia="Calibri" w:cs="Calibri"/>
          <w:sz w:val="22"/>
          <w:szCs w:val="22"/>
        </w:rPr>
        <w:t xml:space="preserve"> </w:t>
      </w:r>
    </w:p>
    <w:p w:rsidRPr="000106B1" w:rsidR="000106B1" w:rsidP="003A621E" w:rsidRDefault="000106B1" w14:paraId="315EFF78" w14:textId="77777777">
      <w:pPr>
        <w:pStyle w:val="Header"/>
        <w:spacing w:line="280" w:lineRule="exact"/>
        <w:rPr>
          <w:rFonts w:ascii="Bariol Regular" w:hAnsi="Bariol Regular"/>
        </w:rPr>
      </w:pPr>
    </w:p>
    <w:p w:rsidRPr="000106B1" w:rsidR="000106B1" w:rsidP="003A621E" w:rsidRDefault="000106B1" w14:paraId="2B9D9BFA" w14:textId="77777777">
      <w:pPr>
        <w:pStyle w:val="Header"/>
        <w:spacing w:line="280" w:lineRule="exact"/>
        <w:rPr>
          <w:rFonts w:ascii="Bariol Regular" w:hAnsi="Bariol Regular"/>
        </w:rPr>
      </w:pPr>
    </w:p>
    <w:sectPr w:rsidRPr="000106B1" w:rsidR="000106B1" w:rsidSect="003A621E">
      <w:headerReference w:type="default" r:id="rId18"/>
      <w:headerReference w:type="first" r:id="rId19"/>
      <w:pgSz w:w="11906" w:h="16838" w:orient="portrait"/>
      <w:pgMar w:top="1440" w:right="1080" w:bottom="1440" w:left="1080" w:header="561" w:footer="561" w:gutter="0"/>
      <w:cols w:space="720"/>
      <w:formProt w:val="0"/>
      <w:titlePg/>
      <w:docGrid w:linePitch="313"/>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6E7D" w:rsidP="000106B1" w:rsidRDefault="00266E7D" w14:paraId="1BC8991D" w14:textId="77777777">
      <w:r>
        <w:separator/>
      </w:r>
    </w:p>
  </w:endnote>
  <w:endnote w:type="continuationSeparator" w:id="0">
    <w:p w:rsidR="00266E7D" w:rsidP="000106B1" w:rsidRDefault="00266E7D" w14:paraId="07DAC902" w14:textId="77777777">
      <w:r>
        <w:continuationSeparator/>
      </w:r>
    </w:p>
  </w:endnote>
  <w:endnote w:type="continuationNotice" w:id="1">
    <w:p w:rsidR="00266E7D" w:rsidRDefault="00266E7D" w14:paraId="0505ED0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Bariol Bold">
    <w:charset w:val="00"/>
    <w:family w:val="modern"/>
    <w:notTrueType/>
    <w:pitch w:val="variable"/>
    <w:sig w:usb0="8000002F" w:usb1="4000004A" w:usb2="00000000" w:usb3="00000000" w:csb0="00000001" w:csb1="00000000"/>
  </w:font>
  <w:font w:name="Bariol Regular">
    <w:altName w:val="Calibri"/>
    <w:charset w:val="00"/>
    <w:family w:val="modern"/>
    <w:notTrueType/>
    <w:pitch w:val="variable"/>
    <w:sig w:usb0="8000002F" w:usb1="4000004A" w:usb2="00000000" w:usb3="00000000" w:csb0="00000001" w:csb1="00000000"/>
  </w:font>
  <w:font w:name="Arial Bold">
    <w:panose1 w:val="020B0704020202020204"/>
    <w:charset w:val="00"/>
    <w:family w:val="auto"/>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6E7D" w:rsidP="000106B1" w:rsidRDefault="00266E7D" w14:paraId="01441EAB" w14:textId="77777777">
      <w:r>
        <w:separator/>
      </w:r>
    </w:p>
  </w:footnote>
  <w:footnote w:type="continuationSeparator" w:id="0">
    <w:p w:rsidR="00266E7D" w:rsidP="000106B1" w:rsidRDefault="00266E7D" w14:paraId="5034D496" w14:textId="77777777">
      <w:r>
        <w:continuationSeparator/>
      </w:r>
    </w:p>
  </w:footnote>
  <w:footnote w:type="continuationNotice" w:id="1">
    <w:p w:rsidR="00266E7D" w:rsidRDefault="00266E7D" w14:paraId="5C38CD15"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5B3C" w:rsidP="00173845" w:rsidRDefault="00755B3C" w14:paraId="7C8115AB" w14:textId="77777777">
    <w:pPr>
      <w:pStyle w:val="Header"/>
    </w:pPr>
    <w:r>
      <w:rPr>
        <w:noProof/>
        <w:color w:val="2B579A"/>
        <w:shd w:val="clear" w:color="auto" w:fill="E6E6E6"/>
        <w:lang w:eastAsia="en-GB"/>
      </w:rPr>
      <w:drawing>
        <wp:inline distT="0" distB="0" distL="0" distR="0" wp14:anchorId="52587DB3" wp14:editId="27DB19C4">
          <wp:extent cx="1112520" cy="259080"/>
          <wp:effectExtent l="0" t="0" r="0" b="7620"/>
          <wp:docPr id="21" name="Picture 21" descr="Small_02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mall_02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2520" cy="259080"/>
                  </a:xfrm>
                  <a:prstGeom prst="rect">
                    <a:avLst/>
                  </a:prstGeom>
                  <a:noFill/>
                  <a:ln>
                    <a:noFill/>
                  </a:ln>
                </pic:spPr>
              </pic:pic>
            </a:graphicData>
          </a:graphic>
        </wp:inline>
      </w:drawing>
    </w:r>
  </w:p>
  <w:p w:rsidR="00755B3C" w:rsidP="00173845" w:rsidRDefault="00755B3C" w14:paraId="7F292FC9" w14:textId="77777777">
    <w:pPr>
      <w:pStyle w:val="Header"/>
      <w:pBdr>
        <w:bottom w:val="single" w:color="auto" w:sz="6" w:space="1"/>
      </w:pBdr>
    </w:pPr>
  </w:p>
  <w:p w:rsidR="00755B3C" w:rsidP="00173845" w:rsidRDefault="00755B3C" w14:paraId="6A1B3D29" w14:textId="77777777">
    <w:pPr>
      <w:pStyle w:val="Header"/>
      <w:pBdr>
        <w:bottom w:val="single" w:color="auto" w:sz="6" w:space="1"/>
      </w:pBdr>
    </w:pPr>
  </w:p>
  <w:p w:rsidR="00755B3C" w:rsidP="00173845" w:rsidRDefault="00755B3C" w14:paraId="32063393" w14:textId="77777777">
    <w:pPr>
      <w:pStyle w:val="Header"/>
    </w:pPr>
  </w:p>
  <w:p w:rsidR="00755B3C" w:rsidRDefault="00755B3C" w14:paraId="32F5548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755B3C" w:rsidP="00173845" w:rsidRDefault="00755B3C" w14:paraId="7A304202" w14:textId="77777777">
    <w:pPr>
      <w:pStyle w:val="Header"/>
    </w:pPr>
    <w:r>
      <w:rPr>
        <w:noProof/>
        <w:color w:val="2B579A"/>
        <w:shd w:val="clear" w:color="auto" w:fill="E6E6E6"/>
        <w:lang w:eastAsia="en-GB"/>
      </w:rPr>
      <w:drawing>
        <wp:inline distT="0" distB="0" distL="0" distR="0" wp14:anchorId="1B783099" wp14:editId="6CED207E">
          <wp:extent cx="1866900" cy="462280"/>
          <wp:effectExtent l="0" t="0" r="0" b="0"/>
          <wp:docPr id="2" name="Picture 2" descr="RIBA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BA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462280"/>
                  </a:xfrm>
                  <a:prstGeom prst="rect">
                    <a:avLst/>
                  </a:prstGeom>
                  <a:noFill/>
                  <a:ln>
                    <a:noFill/>
                  </a:ln>
                </pic:spPr>
              </pic:pic>
            </a:graphicData>
          </a:graphic>
        </wp:inline>
      </w:drawing>
    </w:r>
  </w:p>
  <w:p w:rsidR="000106B1" w:rsidP="00173845" w:rsidRDefault="000106B1" w14:paraId="4874CC3B" w14:textId="77777777">
    <w:pPr>
      <w:pStyle w:val="Header"/>
      <w:pBdr>
        <w:bottom w:val="single" w:color="auto" w:sz="6" w:space="7"/>
      </w:pBdr>
      <w:rPr>
        <w:rFonts w:ascii="Arial" w:hAnsi="Arial" w:cs="Arial"/>
        <w:b/>
        <w:sz w:val="18"/>
        <w:szCs w:val="18"/>
      </w:rPr>
    </w:pPr>
  </w:p>
  <w:p w:rsidR="00755B3C" w:rsidP="00173845" w:rsidRDefault="00755B3C" w14:paraId="3315E740" w14:textId="0757A580">
    <w:pPr>
      <w:pStyle w:val="Header"/>
      <w:pBdr>
        <w:bottom w:val="single" w:color="auto" w:sz="6" w:space="7"/>
      </w:pBdr>
      <w:rPr>
        <w:rFonts w:ascii="Arial" w:hAnsi="Arial" w:cs="Arial"/>
        <w:b/>
        <w:sz w:val="18"/>
        <w:szCs w:val="18"/>
      </w:rPr>
    </w:pPr>
    <w:r w:rsidRPr="003811ED">
      <w:rPr>
        <w:rFonts w:ascii="Arial" w:hAnsi="Arial" w:cs="Arial"/>
        <w:b/>
        <w:sz w:val="18"/>
        <w:szCs w:val="18"/>
      </w:rPr>
      <w:t>Royal Institute of British Architects</w:t>
    </w:r>
  </w:p>
  <w:p w:rsidRPr="003811ED" w:rsidR="00755B3C" w:rsidP="00173845" w:rsidRDefault="00755B3C" w14:paraId="6A554E26" w14:textId="77777777">
    <w:pPr>
      <w:pStyle w:val="Header"/>
      <w:spacing w:line="120" w:lineRule="atLeast"/>
      <w:rPr>
        <w:rFonts w:ascii="Arial Bold" w:hAnsi="Arial Bold" w:cs="Arial"/>
        <w:b/>
        <w:b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32">
    <w:nsid w:val="552dfb1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1">
    <w:nsid w:val="726729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3e80d2e"/>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41de19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a781f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6e6be5c"/>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6286f28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e8e7838"/>
    <w:multiLevelType xmlns:w="http://schemas.openxmlformats.org/wordprocessingml/2006/main" w:val="hybridMultilevel"/>
    <w:lvl xmlns:w="http://schemas.openxmlformats.org/wordprocessingml/2006/main" w:ilvl="0">
      <w:start w:val="1"/>
      <w:numFmt w:val="bullet"/>
      <w:lvlText w:val="o"/>
      <w:lvlJc w:val="left"/>
      <w:pPr>
        <w:ind w:left="36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18065260"/>
    <w:multiLevelType w:val="hybridMultilevel"/>
    <w:tmpl w:val="DA16375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BD4D90"/>
    <w:multiLevelType w:val="hybridMultilevel"/>
    <w:tmpl w:val="8E40A672"/>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9732433"/>
    <w:multiLevelType w:val="hybridMultilevel"/>
    <w:tmpl w:val="E586EE5C"/>
    <w:lvl w:ilvl="0" w:tplc="C90EA3B8">
      <w:start w:val="1"/>
      <w:numFmt w:val="bullet"/>
      <w:lvlText w:val="o"/>
      <w:lvlJc w:val="left"/>
      <w:pPr>
        <w:ind w:left="360" w:hanging="360"/>
      </w:pPr>
      <w:rPr>
        <w:rFonts w:hint="default" w:ascii="Courier New" w:hAnsi="Courier New"/>
      </w:rPr>
    </w:lvl>
    <w:lvl w:ilvl="1" w:tplc="381CE41A">
      <w:start w:val="1"/>
      <w:numFmt w:val="bullet"/>
      <w:lvlText w:val="o"/>
      <w:lvlJc w:val="left"/>
      <w:pPr>
        <w:ind w:left="1440" w:hanging="360"/>
      </w:pPr>
      <w:rPr>
        <w:rFonts w:hint="default" w:ascii="Courier New" w:hAnsi="Courier New"/>
      </w:rPr>
    </w:lvl>
    <w:lvl w:ilvl="2" w:tplc="3C60AF62">
      <w:start w:val="1"/>
      <w:numFmt w:val="bullet"/>
      <w:lvlText w:val=""/>
      <w:lvlJc w:val="left"/>
      <w:pPr>
        <w:ind w:left="2160" w:hanging="360"/>
      </w:pPr>
      <w:rPr>
        <w:rFonts w:hint="default" w:ascii="Wingdings" w:hAnsi="Wingdings"/>
      </w:rPr>
    </w:lvl>
    <w:lvl w:ilvl="3" w:tplc="F57C3992">
      <w:start w:val="1"/>
      <w:numFmt w:val="bullet"/>
      <w:lvlText w:val=""/>
      <w:lvlJc w:val="left"/>
      <w:pPr>
        <w:ind w:left="2880" w:hanging="360"/>
      </w:pPr>
      <w:rPr>
        <w:rFonts w:hint="default" w:ascii="Symbol" w:hAnsi="Symbol"/>
      </w:rPr>
    </w:lvl>
    <w:lvl w:ilvl="4" w:tplc="26981AF2">
      <w:start w:val="1"/>
      <w:numFmt w:val="bullet"/>
      <w:lvlText w:val="o"/>
      <w:lvlJc w:val="left"/>
      <w:pPr>
        <w:ind w:left="3600" w:hanging="360"/>
      </w:pPr>
      <w:rPr>
        <w:rFonts w:hint="default" w:ascii="Courier New" w:hAnsi="Courier New"/>
      </w:rPr>
    </w:lvl>
    <w:lvl w:ilvl="5" w:tplc="1236ED86">
      <w:start w:val="1"/>
      <w:numFmt w:val="bullet"/>
      <w:lvlText w:val=""/>
      <w:lvlJc w:val="left"/>
      <w:pPr>
        <w:ind w:left="4320" w:hanging="360"/>
      </w:pPr>
      <w:rPr>
        <w:rFonts w:hint="default" w:ascii="Wingdings" w:hAnsi="Wingdings"/>
      </w:rPr>
    </w:lvl>
    <w:lvl w:ilvl="6" w:tplc="E896451C">
      <w:start w:val="1"/>
      <w:numFmt w:val="bullet"/>
      <w:lvlText w:val=""/>
      <w:lvlJc w:val="left"/>
      <w:pPr>
        <w:ind w:left="5040" w:hanging="360"/>
      </w:pPr>
      <w:rPr>
        <w:rFonts w:hint="default" w:ascii="Symbol" w:hAnsi="Symbol"/>
      </w:rPr>
    </w:lvl>
    <w:lvl w:ilvl="7" w:tplc="9B9ACE30">
      <w:start w:val="1"/>
      <w:numFmt w:val="bullet"/>
      <w:lvlText w:val="o"/>
      <w:lvlJc w:val="left"/>
      <w:pPr>
        <w:ind w:left="5760" w:hanging="360"/>
      </w:pPr>
      <w:rPr>
        <w:rFonts w:hint="default" w:ascii="Courier New" w:hAnsi="Courier New"/>
      </w:rPr>
    </w:lvl>
    <w:lvl w:ilvl="8" w:tplc="954CF794">
      <w:start w:val="1"/>
      <w:numFmt w:val="bullet"/>
      <w:lvlText w:val=""/>
      <w:lvlJc w:val="left"/>
      <w:pPr>
        <w:ind w:left="6480" w:hanging="360"/>
      </w:pPr>
      <w:rPr>
        <w:rFonts w:hint="default" w:ascii="Wingdings" w:hAnsi="Wingdings"/>
      </w:rPr>
    </w:lvl>
  </w:abstractNum>
  <w:abstractNum w:abstractNumId="3" w15:restartNumberingAfterBreak="0">
    <w:nsid w:val="1C6916EC"/>
    <w:multiLevelType w:val="hybridMultilevel"/>
    <w:tmpl w:val="120E1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2641C0C"/>
    <w:multiLevelType w:val="hybridMultilevel"/>
    <w:tmpl w:val="72E42DF8"/>
    <w:lvl w:ilvl="0" w:tplc="07DAAD06">
      <w:start w:val="1"/>
      <w:numFmt w:val="decimalZero"/>
      <w:pStyle w:val="Heading1"/>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542E3"/>
    <w:multiLevelType w:val="hybridMultilevel"/>
    <w:tmpl w:val="562E884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82F468F"/>
    <w:multiLevelType w:val="hybridMultilevel"/>
    <w:tmpl w:val="36745D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B7B1FCE"/>
    <w:multiLevelType w:val="hybridMultilevel"/>
    <w:tmpl w:val="D0BA2F6A"/>
    <w:lvl w:ilvl="0" w:tplc="7B141848">
      <w:start w:val="1"/>
      <w:numFmt w:val="bullet"/>
      <w:lvlText w:val="o"/>
      <w:lvlJc w:val="left"/>
      <w:pPr>
        <w:ind w:left="360" w:hanging="360"/>
      </w:pPr>
      <w:rPr>
        <w:rFonts w:hint="default" w:ascii="Courier New" w:hAnsi="Courier New"/>
      </w:rPr>
    </w:lvl>
    <w:lvl w:ilvl="1" w:tplc="E7DEACEE">
      <w:start w:val="1"/>
      <w:numFmt w:val="bullet"/>
      <w:lvlText w:val="o"/>
      <w:lvlJc w:val="left"/>
      <w:pPr>
        <w:ind w:left="1440" w:hanging="360"/>
      </w:pPr>
      <w:rPr>
        <w:rFonts w:hint="default" w:ascii="Courier New" w:hAnsi="Courier New"/>
      </w:rPr>
    </w:lvl>
    <w:lvl w:ilvl="2" w:tplc="D32AB0A4">
      <w:start w:val="1"/>
      <w:numFmt w:val="bullet"/>
      <w:lvlText w:val=""/>
      <w:lvlJc w:val="left"/>
      <w:pPr>
        <w:ind w:left="2160" w:hanging="360"/>
      </w:pPr>
      <w:rPr>
        <w:rFonts w:hint="default" w:ascii="Wingdings" w:hAnsi="Wingdings"/>
      </w:rPr>
    </w:lvl>
    <w:lvl w:ilvl="3" w:tplc="F050C2CA">
      <w:start w:val="1"/>
      <w:numFmt w:val="bullet"/>
      <w:lvlText w:val=""/>
      <w:lvlJc w:val="left"/>
      <w:pPr>
        <w:ind w:left="2880" w:hanging="360"/>
      </w:pPr>
      <w:rPr>
        <w:rFonts w:hint="default" w:ascii="Symbol" w:hAnsi="Symbol"/>
      </w:rPr>
    </w:lvl>
    <w:lvl w:ilvl="4" w:tplc="34E23BA2">
      <w:start w:val="1"/>
      <w:numFmt w:val="bullet"/>
      <w:lvlText w:val="o"/>
      <w:lvlJc w:val="left"/>
      <w:pPr>
        <w:ind w:left="3600" w:hanging="360"/>
      </w:pPr>
      <w:rPr>
        <w:rFonts w:hint="default" w:ascii="Courier New" w:hAnsi="Courier New"/>
      </w:rPr>
    </w:lvl>
    <w:lvl w:ilvl="5" w:tplc="1D5A8D30">
      <w:start w:val="1"/>
      <w:numFmt w:val="bullet"/>
      <w:lvlText w:val=""/>
      <w:lvlJc w:val="left"/>
      <w:pPr>
        <w:ind w:left="4320" w:hanging="360"/>
      </w:pPr>
      <w:rPr>
        <w:rFonts w:hint="default" w:ascii="Wingdings" w:hAnsi="Wingdings"/>
      </w:rPr>
    </w:lvl>
    <w:lvl w:ilvl="6" w:tplc="F21E23FC">
      <w:start w:val="1"/>
      <w:numFmt w:val="bullet"/>
      <w:lvlText w:val=""/>
      <w:lvlJc w:val="left"/>
      <w:pPr>
        <w:ind w:left="5040" w:hanging="360"/>
      </w:pPr>
      <w:rPr>
        <w:rFonts w:hint="default" w:ascii="Symbol" w:hAnsi="Symbol"/>
      </w:rPr>
    </w:lvl>
    <w:lvl w:ilvl="7" w:tplc="C5FCF372">
      <w:start w:val="1"/>
      <w:numFmt w:val="bullet"/>
      <w:lvlText w:val="o"/>
      <w:lvlJc w:val="left"/>
      <w:pPr>
        <w:ind w:left="5760" w:hanging="360"/>
      </w:pPr>
      <w:rPr>
        <w:rFonts w:hint="default" w:ascii="Courier New" w:hAnsi="Courier New"/>
      </w:rPr>
    </w:lvl>
    <w:lvl w:ilvl="8" w:tplc="0A5CA4A4">
      <w:start w:val="1"/>
      <w:numFmt w:val="bullet"/>
      <w:lvlText w:val=""/>
      <w:lvlJc w:val="left"/>
      <w:pPr>
        <w:ind w:left="6480" w:hanging="360"/>
      </w:pPr>
      <w:rPr>
        <w:rFonts w:hint="default" w:ascii="Wingdings" w:hAnsi="Wingdings"/>
      </w:rPr>
    </w:lvl>
  </w:abstractNum>
  <w:abstractNum w:abstractNumId="8" w15:restartNumberingAfterBreak="0">
    <w:nsid w:val="2F36673C"/>
    <w:multiLevelType w:val="hybridMultilevel"/>
    <w:tmpl w:val="5552B3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2FDD7080"/>
    <w:multiLevelType w:val="hybridMultilevel"/>
    <w:tmpl w:val="49966B98"/>
    <w:lvl w:ilvl="0" w:tplc="17F0D08E">
      <w:start w:val="1"/>
      <w:numFmt w:val="bullet"/>
      <w:lvlText w:val="o"/>
      <w:lvlJc w:val="left"/>
      <w:pPr>
        <w:ind w:left="360" w:hanging="360"/>
      </w:pPr>
      <w:rPr>
        <w:rFonts w:hint="default" w:ascii="Courier New" w:hAnsi="Courier New"/>
      </w:rPr>
    </w:lvl>
    <w:lvl w:ilvl="1" w:tplc="70CA98F0">
      <w:start w:val="1"/>
      <w:numFmt w:val="bullet"/>
      <w:lvlText w:val="o"/>
      <w:lvlJc w:val="left"/>
      <w:pPr>
        <w:ind w:left="1440" w:hanging="360"/>
      </w:pPr>
      <w:rPr>
        <w:rFonts w:hint="default" w:ascii="Courier New" w:hAnsi="Courier New"/>
      </w:rPr>
    </w:lvl>
    <w:lvl w:ilvl="2" w:tplc="B3ECDFD6">
      <w:start w:val="1"/>
      <w:numFmt w:val="bullet"/>
      <w:lvlText w:val=""/>
      <w:lvlJc w:val="left"/>
      <w:pPr>
        <w:ind w:left="2160" w:hanging="360"/>
      </w:pPr>
      <w:rPr>
        <w:rFonts w:hint="default" w:ascii="Wingdings" w:hAnsi="Wingdings"/>
      </w:rPr>
    </w:lvl>
    <w:lvl w:ilvl="3" w:tplc="D45EC582">
      <w:start w:val="1"/>
      <w:numFmt w:val="bullet"/>
      <w:lvlText w:val=""/>
      <w:lvlJc w:val="left"/>
      <w:pPr>
        <w:ind w:left="2880" w:hanging="360"/>
      </w:pPr>
      <w:rPr>
        <w:rFonts w:hint="default" w:ascii="Symbol" w:hAnsi="Symbol"/>
      </w:rPr>
    </w:lvl>
    <w:lvl w:ilvl="4" w:tplc="87C2A6FC">
      <w:start w:val="1"/>
      <w:numFmt w:val="bullet"/>
      <w:lvlText w:val="o"/>
      <w:lvlJc w:val="left"/>
      <w:pPr>
        <w:ind w:left="3600" w:hanging="360"/>
      </w:pPr>
      <w:rPr>
        <w:rFonts w:hint="default" w:ascii="Courier New" w:hAnsi="Courier New"/>
      </w:rPr>
    </w:lvl>
    <w:lvl w:ilvl="5" w:tplc="8FD8FB9C">
      <w:start w:val="1"/>
      <w:numFmt w:val="bullet"/>
      <w:lvlText w:val=""/>
      <w:lvlJc w:val="left"/>
      <w:pPr>
        <w:ind w:left="4320" w:hanging="360"/>
      </w:pPr>
      <w:rPr>
        <w:rFonts w:hint="default" w:ascii="Wingdings" w:hAnsi="Wingdings"/>
      </w:rPr>
    </w:lvl>
    <w:lvl w:ilvl="6" w:tplc="5BBA73C6">
      <w:start w:val="1"/>
      <w:numFmt w:val="bullet"/>
      <w:lvlText w:val=""/>
      <w:lvlJc w:val="left"/>
      <w:pPr>
        <w:ind w:left="5040" w:hanging="360"/>
      </w:pPr>
      <w:rPr>
        <w:rFonts w:hint="default" w:ascii="Symbol" w:hAnsi="Symbol"/>
      </w:rPr>
    </w:lvl>
    <w:lvl w:ilvl="7" w:tplc="DF1A7A22">
      <w:start w:val="1"/>
      <w:numFmt w:val="bullet"/>
      <w:lvlText w:val="o"/>
      <w:lvlJc w:val="left"/>
      <w:pPr>
        <w:ind w:left="5760" w:hanging="360"/>
      </w:pPr>
      <w:rPr>
        <w:rFonts w:hint="default" w:ascii="Courier New" w:hAnsi="Courier New"/>
      </w:rPr>
    </w:lvl>
    <w:lvl w:ilvl="8" w:tplc="F2122D78">
      <w:start w:val="1"/>
      <w:numFmt w:val="bullet"/>
      <w:lvlText w:val=""/>
      <w:lvlJc w:val="left"/>
      <w:pPr>
        <w:ind w:left="6480" w:hanging="360"/>
      </w:pPr>
      <w:rPr>
        <w:rFonts w:hint="default" w:ascii="Wingdings" w:hAnsi="Wingdings"/>
      </w:rPr>
    </w:lvl>
  </w:abstractNum>
  <w:abstractNum w:abstractNumId="10" w15:restartNumberingAfterBreak="0">
    <w:nsid w:val="37BB3721"/>
    <w:multiLevelType w:val="hybridMultilevel"/>
    <w:tmpl w:val="F8E86780"/>
    <w:lvl w:ilvl="0" w:tplc="0809000F">
      <w:start w:val="1"/>
      <w:numFmt w:val="decimal"/>
      <w:lvlText w:val="%1."/>
      <w:lvlJc w:val="left"/>
      <w:pPr>
        <w:ind w:left="720" w:hanging="360"/>
      </w:pPr>
    </w:lvl>
    <w:lvl w:ilvl="1" w:tplc="209EC28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C32F29"/>
    <w:multiLevelType w:val="hybridMultilevel"/>
    <w:tmpl w:val="F2D6BF02"/>
    <w:lvl w:ilvl="0" w:tplc="29A4F7C8">
      <w:start w:val="1"/>
      <w:numFmt w:val="bullet"/>
      <w:lvlText w:val="o"/>
      <w:lvlJc w:val="left"/>
      <w:pPr>
        <w:ind w:left="360" w:hanging="360"/>
      </w:pPr>
      <w:rPr>
        <w:rFonts w:hint="default" w:ascii="Courier New" w:hAnsi="Courier New"/>
      </w:rPr>
    </w:lvl>
    <w:lvl w:ilvl="1" w:tplc="4FB66D10">
      <w:start w:val="1"/>
      <w:numFmt w:val="bullet"/>
      <w:lvlText w:val="o"/>
      <w:lvlJc w:val="left"/>
      <w:pPr>
        <w:ind w:left="1440" w:hanging="360"/>
      </w:pPr>
      <w:rPr>
        <w:rFonts w:hint="default" w:ascii="Courier New" w:hAnsi="Courier New"/>
      </w:rPr>
    </w:lvl>
    <w:lvl w:ilvl="2" w:tplc="6D26B062">
      <w:start w:val="1"/>
      <w:numFmt w:val="bullet"/>
      <w:lvlText w:val=""/>
      <w:lvlJc w:val="left"/>
      <w:pPr>
        <w:ind w:left="2160" w:hanging="360"/>
      </w:pPr>
      <w:rPr>
        <w:rFonts w:hint="default" w:ascii="Wingdings" w:hAnsi="Wingdings"/>
      </w:rPr>
    </w:lvl>
    <w:lvl w:ilvl="3" w:tplc="0BD42224">
      <w:start w:val="1"/>
      <w:numFmt w:val="bullet"/>
      <w:lvlText w:val=""/>
      <w:lvlJc w:val="left"/>
      <w:pPr>
        <w:ind w:left="2880" w:hanging="360"/>
      </w:pPr>
      <w:rPr>
        <w:rFonts w:hint="default" w:ascii="Symbol" w:hAnsi="Symbol"/>
      </w:rPr>
    </w:lvl>
    <w:lvl w:ilvl="4" w:tplc="266C7E98">
      <w:start w:val="1"/>
      <w:numFmt w:val="bullet"/>
      <w:lvlText w:val="o"/>
      <w:lvlJc w:val="left"/>
      <w:pPr>
        <w:ind w:left="3600" w:hanging="360"/>
      </w:pPr>
      <w:rPr>
        <w:rFonts w:hint="default" w:ascii="Courier New" w:hAnsi="Courier New"/>
      </w:rPr>
    </w:lvl>
    <w:lvl w:ilvl="5" w:tplc="2A9CEDF8">
      <w:start w:val="1"/>
      <w:numFmt w:val="bullet"/>
      <w:lvlText w:val=""/>
      <w:lvlJc w:val="left"/>
      <w:pPr>
        <w:ind w:left="4320" w:hanging="360"/>
      </w:pPr>
      <w:rPr>
        <w:rFonts w:hint="default" w:ascii="Wingdings" w:hAnsi="Wingdings"/>
      </w:rPr>
    </w:lvl>
    <w:lvl w:ilvl="6" w:tplc="092EAC68">
      <w:start w:val="1"/>
      <w:numFmt w:val="bullet"/>
      <w:lvlText w:val=""/>
      <w:lvlJc w:val="left"/>
      <w:pPr>
        <w:ind w:left="5040" w:hanging="360"/>
      </w:pPr>
      <w:rPr>
        <w:rFonts w:hint="default" w:ascii="Symbol" w:hAnsi="Symbol"/>
      </w:rPr>
    </w:lvl>
    <w:lvl w:ilvl="7" w:tplc="C8142F86">
      <w:start w:val="1"/>
      <w:numFmt w:val="bullet"/>
      <w:lvlText w:val="o"/>
      <w:lvlJc w:val="left"/>
      <w:pPr>
        <w:ind w:left="5760" w:hanging="360"/>
      </w:pPr>
      <w:rPr>
        <w:rFonts w:hint="default" w:ascii="Courier New" w:hAnsi="Courier New"/>
      </w:rPr>
    </w:lvl>
    <w:lvl w:ilvl="8" w:tplc="86A26E3C">
      <w:start w:val="1"/>
      <w:numFmt w:val="bullet"/>
      <w:lvlText w:val=""/>
      <w:lvlJc w:val="left"/>
      <w:pPr>
        <w:ind w:left="6480" w:hanging="360"/>
      </w:pPr>
      <w:rPr>
        <w:rFonts w:hint="default" w:ascii="Wingdings" w:hAnsi="Wingdings"/>
      </w:rPr>
    </w:lvl>
  </w:abstractNum>
  <w:abstractNum w:abstractNumId="12" w15:restartNumberingAfterBreak="0">
    <w:nsid w:val="3ECF3B13"/>
    <w:multiLevelType w:val="hybridMultilevel"/>
    <w:tmpl w:val="3CAC1DC8"/>
    <w:lvl w:ilvl="0" w:tplc="C88A12FA">
      <w:start w:val="1"/>
      <w:numFmt w:val="bullet"/>
      <w:lvlText w:val="o"/>
      <w:lvlJc w:val="left"/>
      <w:pPr>
        <w:ind w:left="360" w:hanging="360"/>
      </w:pPr>
      <w:rPr>
        <w:rFonts w:hint="default" w:ascii="Courier New" w:hAnsi="Courier New"/>
      </w:rPr>
    </w:lvl>
    <w:lvl w:ilvl="1" w:tplc="4B8A7C0E">
      <w:start w:val="1"/>
      <w:numFmt w:val="bullet"/>
      <w:lvlText w:val="o"/>
      <w:lvlJc w:val="left"/>
      <w:pPr>
        <w:ind w:left="1440" w:hanging="360"/>
      </w:pPr>
      <w:rPr>
        <w:rFonts w:hint="default" w:ascii="Courier New" w:hAnsi="Courier New"/>
      </w:rPr>
    </w:lvl>
    <w:lvl w:ilvl="2" w:tplc="884E8884">
      <w:start w:val="1"/>
      <w:numFmt w:val="bullet"/>
      <w:lvlText w:val=""/>
      <w:lvlJc w:val="left"/>
      <w:pPr>
        <w:ind w:left="2160" w:hanging="360"/>
      </w:pPr>
      <w:rPr>
        <w:rFonts w:hint="default" w:ascii="Wingdings" w:hAnsi="Wingdings"/>
      </w:rPr>
    </w:lvl>
    <w:lvl w:ilvl="3" w:tplc="CA6C1856">
      <w:start w:val="1"/>
      <w:numFmt w:val="bullet"/>
      <w:lvlText w:val=""/>
      <w:lvlJc w:val="left"/>
      <w:pPr>
        <w:ind w:left="2880" w:hanging="360"/>
      </w:pPr>
      <w:rPr>
        <w:rFonts w:hint="default" w:ascii="Symbol" w:hAnsi="Symbol"/>
      </w:rPr>
    </w:lvl>
    <w:lvl w:ilvl="4" w:tplc="E8A6CF1A">
      <w:start w:val="1"/>
      <w:numFmt w:val="bullet"/>
      <w:lvlText w:val="o"/>
      <w:lvlJc w:val="left"/>
      <w:pPr>
        <w:ind w:left="3600" w:hanging="360"/>
      </w:pPr>
      <w:rPr>
        <w:rFonts w:hint="default" w:ascii="Courier New" w:hAnsi="Courier New"/>
      </w:rPr>
    </w:lvl>
    <w:lvl w:ilvl="5" w:tplc="C61CD7FE">
      <w:start w:val="1"/>
      <w:numFmt w:val="bullet"/>
      <w:lvlText w:val=""/>
      <w:lvlJc w:val="left"/>
      <w:pPr>
        <w:ind w:left="4320" w:hanging="360"/>
      </w:pPr>
      <w:rPr>
        <w:rFonts w:hint="default" w:ascii="Wingdings" w:hAnsi="Wingdings"/>
      </w:rPr>
    </w:lvl>
    <w:lvl w:ilvl="6" w:tplc="EC68F5E2">
      <w:start w:val="1"/>
      <w:numFmt w:val="bullet"/>
      <w:lvlText w:val=""/>
      <w:lvlJc w:val="left"/>
      <w:pPr>
        <w:ind w:left="5040" w:hanging="360"/>
      </w:pPr>
      <w:rPr>
        <w:rFonts w:hint="default" w:ascii="Symbol" w:hAnsi="Symbol"/>
      </w:rPr>
    </w:lvl>
    <w:lvl w:ilvl="7" w:tplc="A1469F9E">
      <w:start w:val="1"/>
      <w:numFmt w:val="bullet"/>
      <w:lvlText w:val="o"/>
      <w:lvlJc w:val="left"/>
      <w:pPr>
        <w:ind w:left="5760" w:hanging="360"/>
      </w:pPr>
      <w:rPr>
        <w:rFonts w:hint="default" w:ascii="Courier New" w:hAnsi="Courier New"/>
      </w:rPr>
    </w:lvl>
    <w:lvl w:ilvl="8" w:tplc="05F27450">
      <w:start w:val="1"/>
      <w:numFmt w:val="bullet"/>
      <w:lvlText w:val=""/>
      <w:lvlJc w:val="left"/>
      <w:pPr>
        <w:ind w:left="6480" w:hanging="360"/>
      </w:pPr>
      <w:rPr>
        <w:rFonts w:hint="default" w:ascii="Wingdings" w:hAnsi="Wingdings"/>
      </w:rPr>
    </w:lvl>
  </w:abstractNum>
  <w:abstractNum w:abstractNumId="13" w15:restartNumberingAfterBreak="0">
    <w:nsid w:val="41CCA668"/>
    <w:multiLevelType w:val="hybridMultilevel"/>
    <w:tmpl w:val="B1AA412A"/>
    <w:lvl w:ilvl="0" w:tplc="4184E38A">
      <w:start w:val="1"/>
      <w:numFmt w:val="bullet"/>
      <w:lvlText w:val="o"/>
      <w:lvlJc w:val="left"/>
      <w:pPr>
        <w:ind w:left="360" w:hanging="360"/>
      </w:pPr>
      <w:rPr>
        <w:rFonts w:hint="default" w:ascii="Courier New" w:hAnsi="Courier New"/>
      </w:rPr>
    </w:lvl>
    <w:lvl w:ilvl="1" w:tplc="B1CA1F44">
      <w:start w:val="1"/>
      <w:numFmt w:val="bullet"/>
      <w:lvlText w:val="o"/>
      <w:lvlJc w:val="left"/>
      <w:pPr>
        <w:ind w:left="1440" w:hanging="360"/>
      </w:pPr>
      <w:rPr>
        <w:rFonts w:hint="default" w:ascii="Courier New" w:hAnsi="Courier New"/>
      </w:rPr>
    </w:lvl>
    <w:lvl w:ilvl="2" w:tplc="BBB8F972">
      <w:start w:val="1"/>
      <w:numFmt w:val="bullet"/>
      <w:lvlText w:val=""/>
      <w:lvlJc w:val="left"/>
      <w:pPr>
        <w:ind w:left="2160" w:hanging="360"/>
      </w:pPr>
      <w:rPr>
        <w:rFonts w:hint="default" w:ascii="Wingdings" w:hAnsi="Wingdings"/>
      </w:rPr>
    </w:lvl>
    <w:lvl w:ilvl="3" w:tplc="119C00AC">
      <w:start w:val="1"/>
      <w:numFmt w:val="bullet"/>
      <w:lvlText w:val=""/>
      <w:lvlJc w:val="left"/>
      <w:pPr>
        <w:ind w:left="2880" w:hanging="360"/>
      </w:pPr>
      <w:rPr>
        <w:rFonts w:hint="default" w:ascii="Symbol" w:hAnsi="Symbol"/>
      </w:rPr>
    </w:lvl>
    <w:lvl w:ilvl="4" w:tplc="38EC1B8E">
      <w:start w:val="1"/>
      <w:numFmt w:val="bullet"/>
      <w:lvlText w:val="o"/>
      <w:lvlJc w:val="left"/>
      <w:pPr>
        <w:ind w:left="3600" w:hanging="360"/>
      </w:pPr>
      <w:rPr>
        <w:rFonts w:hint="default" w:ascii="Courier New" w:hAnsi="Courier New"/>
      </w:rPr>
    </w:lvl>
    <w:lvl w:ilvl="5" w:tplc="8A4047F0">
      <w:start w:val="1"/>
      <w:numFmt w:val="bullet"/>
      <w:lvlText w:val=""/>
      <w:lvlJc w:val="left"/>
      <w:pPr>
        <w:ind w:left="4320" w:hanging="360"/>
      </w:pPr>
      <w:rPr>
        <w:rFonts w:hint="default" w:ascii="Wingdings" w:hAnsi="Wingdings"/>
      </w:rPr>
    </w:lvl>
    <w:lvl w:ilvl="6" w:tplc="2A4E492E">
      <w:start w:val="1"/>
      <w:numFmt w:val="bullet"/>
      <w:lvlText w:val=""/>
      <w:lvlJc w:val="left"/>
      <w:pPr>
        <w:ind w:left="5040" w:hanging="360"/>
      </w:pPr>
      <w:rPr>
        <w:rFonts w:hint="default" w:ascii="Symbol" w:hAnsi="Symbol"/>
      </w:rPr>
    </w:lvl>
    <w:lvl w:ilvl="7" w:tplc="D3EA6496">
      <w:start w:val="1"/>
      <w:numFmt w:val="bullet"/>
      <w:lvlText w:val="o"/>
      <w:lvlJc w:val="left"/>
      <w:pPr>
        <w:ind w:left="5760" w:hanging="360"/>
      </w:pPr>
      <w:rPr>
        <w:rFonts w:hint="default" w:ascii="Courier New" w:hAnsi="Courier New"/>
      </w:rPr>
    </w:lvl>
    <w:lvl w:ilvl="8" w:tplc="3738A902">
      <w:start w:val="1"/>
      <w:numFmt w:val="bullet"/>
      <w:lvlText w:val=""/>
      <w:lvlJc w:val="left"/>
      <w:pPr>
        <w:ind w:left="6480" w:hanging="360"/>
      </w:pPr>
      <w:rPr>
        <w:rFonts w:hint="default" w:ascii="Wingdings" w:hAnsi="Wingdings"/>
      </w:rPr>
    </w:lvl>
  </w:abstractNum>
  <w:abstractNum w:abstractNumId="14" w15:restartNumberingAfterBreak="0">
    <w:nsid w:val="42834FCC"/>
    <w:multiLevelType w:val="multilevel"/>
    <w:tmpl w:val="13367E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47BF2F1E"/>
    <w:multiLevelType w:val="multilevel"/>
    <w:tmpl w:val="A09CE8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4E427D1F"/>
    <w:multiLevelType w:val="multilevel"/>
    <w:tmpl w:val="9DC63C1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3BA2FF6"/>
    <w:multiLevelType w:val="multilevel"/>
    <w:tmpl w:val="35C05A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68A266D8"/>
    <w:multiLevelType w:val="multilevel"/>
    <w:tmpl w:val="0809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19" w15:restartNumberingAfterBreak="0">
    <w:nsid w:val="6B7B2EC4"/>
    <w:multiLevelType w:val="hybridMultilevel"/>
    <w:tmpl w:val="B4BAD5B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F961435"/>
    <w:multiLevelType w:val="hybridMultilevel"/>
    <w:tmpl w:val="F6BE80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356F96"/>
    <w:multiLevelType w:val="multilevel"/>
    <w:tmpl w:val="3D58DF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782D197B"/>
    <w:multiLevelType w:val="hybridMultilevel"/>
    <w:tmpl w:val="765628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B0F40F1"/>
    <w:multiLevelType w:val="multilevel"/>
    <w:tmpl w:val="1988CB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7B326FC7"/>
    <w:multiLevelType w:val="hybridMultilevel"/>
    <w:tmpl w:val="D7AEEC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1" w16cid:durableId="102648416">
    <w:abstractNumId w:val="2"/>
  </w:num>
  <w:num w:numId="2" w16cid:durableId="599216256">
    <w:abstractNumId w:val="13"/>
  </w:num>
  <w:num w:numId="3" w16cid:durableId="295642219">
    <w:abstractNumId w:val="9"/>
  </w:num>
  <w:num w:numId="4" w16cid:durableId="219709175">
    <w:abstractNumId w:val="7"/>
  </w:num>
  <w:num w:numId="5" w16cid:durableId="1273561261">
    <w:abstractNumId w:val="12"/>
  </w:num>
  <w:num w:numId="6" w16cid:durableId="802115954">
    <w:abstractNumId w:val="11"/>
  </w:num>
  <w:num w:numId="7" w16cid:durableId="502399849">
    <w:abstractNumId w:val="4"/>
  </w:num>
  <w:num w:numId="8" w16cid:durableId="1720666133">
    <w:abstractNumId w:val="1"/>
  </w:num>
  <w:num w:numId="9" w16cid:durableId="1658806847">
    <w:abstractNumId w:val="10"/>
  </w:num>
  <w:num w:numId="10" w16cid:durableId="1070805446">
    <w:abstractNumId w:val="5"/>
  </w:num>
  <w:num w:numId="11" w16cid:durableId="480541159">
    <w:abstractNumId w:val="18"/>
  </w:num>
  <w:num w:numId="12" w16cid:durableId="1984777336">
    <w:abstractNumId w:val="20"/>
  </w:num>
  <w:num w:numId="13" w16cid:durableId="68311340">
    <w:abstractNumId w:val="19"/>
  </w:num>
  <w:num w:numId="14" w16cid:durableId="97799084">
    <w:abstractNumId w:val="0"/>
  </w:num>
  <w:num w:numId="15" w16cid:durableId="1994675274">
    <w:abstractNumId w:val="14"/>
  </w:num>
  <w:num w:numId="16" w16cid:durableId="862476563">
    <w:abstractNumId w:val="15"/>
  </w:num>
  <w:num w:numId="17" w16cid:durableId="1097091591">
    <w:abstractNumId w:val="23"/>
  </w:num>
  <w:num w:numId="18" w16cid:durableId="1028412597">
    <w:abstractNumId w:val="17"/>
  </w:num>
  <w:num w:numId="19" w16cid:durableId="92361091">
    <w:abstractNumId w:val="21"/>
  </w:num>
  <w:num w:numId="20" w16cid:durableId="2040347580">
    <w:abstractNumId w:val="16"/>
  </w:num>
  <w:num w:numId="21" w16cid:durableId="234320626">
    <w:abstractNumId w:val="24"/>
  </w:num>
  <w:num w:numId="22" w16cid:durableId="852231274">
    <w:abstractNumId w:val="6"/>
  </w:num>
  <w:num w:numId="23" w16cid:durableId="286200796">
    <w:abstractNumId w:val="3"/>
  </w:num>
  <w:num w:numId="24" w16cid:durableId="799887141">
    <w:abstractNumId w:val="22"/>
  </w:num>
  <w:num w:numId="25" w16cid:durableId="1028679077">
    <w:abstractNumId w:val="8"/>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21E"/>
    <w:rsid w:val="000106B1"/>
    <w:rsid w:val="000B2C56"/>
    <w:rsid w:val="000C6821"/>
    <w:rsid w:val="00107198"/>
    <w:rsid w:val="00173845"/>
    <w:rsid w:val="0017761F"/>
    <w:rsid w:val="00192723"/>
    <w:rsid w:val="001C43F2"/>
    <w:rsid w:val="0021678C"/>
    <w:rsid w:val="00266E7D"/>
    <w:rsid w:val="002F25E6"/>
    <w:rsid w:val="003A621E"/>
    <w:rsid w:val="003B5F11"/>
    <w:rsid w:val="00463C0A"/>
    <w:rsid w:val="004867E7"/>
    <w:rsid w:val="004B4DD1"/>
    <w:rsid w:val="00502001"/>
    <w:rsid w:val="00517E97"/>
    <w:rsid w:val="005232EB"/>
    <w:rsid w:val="00557265"/>
    <w:rsid w:val="00564226"/>
    <w:rsid w:val="005E2469"/>
    <w:rsid w:val="00602D6D"/>
    <w:rsid w:val="00620067"/>
    <w:rsid w:val="00675B15"/>
    <w:rsid w:val="006E23FD"/>
    <w:rsid w:val="00755B3C"/>
    <w:rsid w:val="007A7988"/>
    <w:rsid w:val="0085211F"/>
    <w:rsid w:val="008D3A75"/>
    <w:rsid w:val="0092145F"/>
    <w:rsid w:val="009337D1"/>
    <w:rsid w:val="00934D52"/>
    <w:rsid w:val="009A0485"/>
    <w:rsid w:val="00AE14BE"/>
    <w:rsid w:val="00AE5FB9"/>
    <w:rsid w:val="00BA627A"/>
    <w:rsid w:val="00C06F42"/>
    <w:rsid w:val="00C17465"/>
    <w:rsid w:val="00C640AB"/>
    <w:rsid w:val="00C909F1"/>
    <w:rsid w:val="00CA4123"/>
    <w:rsid w:val="00D02EF6"/>
    <w:rsid w:val="00D77AC0"/>
    <w:rsid w:val="00E2037B"/>
    <w:rsid w:val="00E886CE"/>
    <w:rsid w:val="00E9217D"/>
    <w:rsid w:val="00FA6F9E"/>
    <w:rsid w:val="00FF3AAD"/>
    <w:rsid w:val="022E0659"/>
    <w:rsid w:val="024FFAAC"/>
    <w:rsid w:val="02513BD6"/>
    <w:rsid w:val="02B5403A"/>
    <w:rsid w:val="02B83727"/>
    <w:rsid w:val="04E73007"/>
    <w:rsid w:val="07C695A9"/>
    <w:rsid w:val="0821E599"/>
    <w:rsid w:val="0A1B0F5C"/>
    <w:rsid w:val="0A43EFB3"/>
    <w:rsid w:val="0ACD030E"/>
    <w:rsid w:val="0B1C3CFD"/>
    <w:rsid w:val="0C58A2AD"/>
    <w:rsid w:val="0CB5CE63"/>
    <w:rsid w:val="0DF5CCB2"/>
    <w:rsid w:val="0F478C12"/>
    <w:rsid w:val="0FD3C6F5"/>
    <w:rsid w:val="118E5719"/>
    <w:rsid w:val="14D41008"/>
    <w:rsid w:val="1546578A"/>
    <w:rsid w:val="15BB6512"/>
    <w:rsid w:val="165396DC"/>
    <w:rsid w:val="174D7FF3"/>
    <w:rsid w:val="176B5EA9"/>
    <w:rsid w:val="17E89D42"/>
    <w:rsid w:val="1A579B56"/>
    <w:rsid w:val="1AC68423"/>
    <w:rsid w:val="1C2DA509"/>
    <w:rsid w:val="1C7B37D4"/>
    <w:rsid w:val="20BAA44C"/>
    <w:rsid w:val="2169146F"/>
    <w:rsid w:val="21E41C0D"/>
    <w:rsid w:val="2227EC04"/>
    <w:rsid w:val="2274B05D"/>
    <w:rsid w:val="22B8C6AF"/>
    <w:rsid w:val="22EF4015"/>
    <w:rsid w:val="23647C71"/>
    <w:rsid w:val="23D5FFAD"/>
    <w:rsid w:val="245B161D"/>
    <w:rsid w:val="24B58308"/>
    <w:rsid w:val="2589E5DB"/>
    <w:rsid w:val="25EED2D6"/>
    <w:rsid w:val="27896D46"/>
    <w:rsid w:val="27A53A1A"/>
    <w:rsid w:val="28994645"/>
    <w:rsid w:val="28BE315E"/>
    <w:rsid w:val="28FBD9EE"/>
    <w:rsid w:val="2AB2C352"/>
    <w:rsid w:val="2C4ACF28"/>
    <w:rsid w:val="2C79FA1E"/>
    <w:rsid w:val="2C8A021A"/>
    <w:rsid w:val="2DCBA1CD"/>
    <w:rsid w:val="306338AC"/>
    <w:rsid w:val="31E88233"/>
    <w:rsid w:val="32A369EC"/>
    <w:rsid w:val="33329C30"/>
    <w:rsid w:val="33420780"/>
    <w:rsid w:val="341C4AA4"/>
    <w:rsid w:val="343B06D5"/>
    <w:rsid w:val="34E2105B"/>
    <w:rsid w:val="365DB6FA"/>
    <w:rsid w:val="3706B68D"/>
    <w:rsid w:val="3AEBD83C"/>
    <w:rsid w:val="3C704D3F"/>
    <w:rsid w:val="3F44CABF"/>
    <w:rsid w:val="3FCF753E"/>
    <w:rsid w:val="478CDC36"/>
    <w:rsid w:val="4829EA4B"/>
    <w:rsid w:val="49571736"/>
    <w:rsid w:val="4A929163"/>
    <w:rsid w:val="4A99C6DF"/>
    <w:rsid w:val="4D5658C1"/>
    <w:rsid w:val="4DDA05FA"/>
    <w:rsid w:val="4F0BF08A"/>
    <w:rsid w:val="523205B3"/>
    <w:rsid w:val="52A750A0"/>
    <w:rsid w:val="547733F6"/>
    <w:rsid w:val="55B23F5D"/>
    <w:rsid w:val="55DD53F8"/>
    <w:rsid w:val="56B0D95B"/>
    <w:rsid w:val="57B134A4"/>
    <w:rsid w:val="5ABA8414"/>
    <w:rsid w:val="5AFF3690"/>
    <w:rsid w:val="5C494717"/>
    <w:rsid w:val="617E749C"/>
    <w:rsid w:val="6180E8EB"/>
    <w:rsid w:val="61F4D710"/>
    <w:rsid w:val="650AC741"/>
    <w:rsid w:val="66BEBD2A"/>
    <w:rsid w:val="67F31872"/>
    <w:rsid w:val="6923C38D"/>
    <w:rsid w:val="69CA221D"/>
    <w:rsid w:val="6CA60B22"/>
    <w:rsid w:val="6D450C18"/>
    <w:rsid w:val="6DE96144"/>
    <w:rsid w:val="6E69584B"/>
    <w:rsid w:val="71C5FD4B"/>
    <w:rsid w:val="723E382B"/>
    <w:rsid w:val="72E3C395"/>
    <w:rsid w:val="73157012"/>
    <w:rsid w:val="7505FC6F"/>
    <w:rsid w:val="75B85E68"/>
    <w:rsid w:val="76EB88E0"/>
    <w:rsid w:val="77077681"/>
    <w:rsid w:val="77FC4005"/>
    <w:rsid w:val="7B6DC1BE"/>
    <w:rsid w:val="7DE6F4AF"/>
    <w:rsid w:val="7E07317D"/>
    <w:rsid w:val="7E88304C"/>
    <w:rsid w:val="7E921A1C"/>
    <w:rsid w:val="7F123E82"/>
    <w:rsid w:val="7F1300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77C98"/>
  <w15:chartTrackingRefBased/>
  <w15:docId w15:val="{631164AA-C6F9-4550-A7E1-9E50E6CF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21E"/>
    <w:pPr>
      <w:overflowPunct w:val="0"/>
      <w:autoSpaceDE w:val="0"/>
      <w:autoSpaceDN w:val="0"/>
      <w:adjustRightInd w:val="0"/>
      <w:spacing w:after="0" w:line="240" w:lineRule="auto"/>
      <w:textAlignment w:val="baseline"/>
    </w:pPr>
    <w:rPr>
      <w:rFonts w:ascii="Garamond" w:hAnsi="Garamond" w:eastAsia="Times New Roman" w:cs="Times New Roman"/>
      <w:kern w:val="0"/>
      <w:sz w:val="23"/>
      <w:szCs w:val="20"/>
      <w14:ligatures w14:val="none"/>
    </w:rPr>
  </w:style>
  <w:style w:type="paragraph" w:styleId="Heading1">
    <w:name w:val="heading 1"/>
    <w:basedOn w:val="Normal"/>
    <w:next w:val="Normal"/>
    <w:link w:val="Heading1Char"/>
    <w:qFormat/>
    <w:rsid w:val="003A621E"/>
    <w:pPr>
      <w:numPr>
        <w:numId w:val="7"/>
      </w:numPr>
      <w:tabs>
        <w:tab w:val="left" w:pos="1134"/>
      </w:tabs>
      <w:ind w:left="1134" w:hanging="1134"/>
      <w:outlineLvl w:val="0"/>
    </w:pPr>
    <w:rPr>
      <w:bCs/>
      <w:kern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3A621E"/>
    <w:rPr>
      <w:rFonts w:ascii="Garamond" w:hAnsi="Garamond" w:eastAsia="Times New Roman" w:cs="Times New Roman"/>
      <w:bCs/>
      <w:kern w:val="32"/>
      <w:sz w:val="23"/>
      <w:szCs w:val="32"/>
      <w14:ligatures w14:val="none"/>
    </w:rPr>
  </w:style>
  <w:style w:type="paragraph" w:styleId="Header">
    <w:name w:val="header"/>
    <w:basedOn w:val="Normal"/>
    <w:link w:val="HeaderChar"/>
    <w:rsid w:val="003A621E"/>
    <w:pPr>
      <w:tabs>
        <w:tab w:val="center" w:pos="4153"/>
        <w:tab w:val="right" w:pos="8306"/>
      </w:tabs>
    </w:pPr>
  </w:style>
  <w:style w:type="character" w:styleId="HeaderChar" w:customStyle="1">
    <w:name w:val="Header Char"/>
    <w:basedOn w:val="DefaultParagraphFont"/>
    <w:link w:val="Header"/>
    <w:rsid w:val="003A621E"/>
    <w:rPr>
      <w:rFonts w:ascii="Garamond" w:hAnsi="Garamond" w:eastAsia="Times New Roman" w:cs="Times New Roman"/>
      <w:kern w:val="0"/>
      <w:sz w:val="23"/>
      <w:szCs w:val="20"/>
      <w14:ligatures w14:val="none"/>
    </w:rPr>
  </w:style>
  <w:style w:type="paragraph" w:styleId="Footer">
    <w:name w:val="footer"/>
    <w:basedOn w:val="Normal"/>
    <w:link w:val="FooterChar"/>
    <w:uiPriority w:val="99"/>
    <w:rsid w:val="003A621E"/>
    <w:pPr>
      <w:tabs>
        <w:tab w:val="center" w:pos="4153"/>
        <w:tab w:val="right" w:pos="8306"/>
      </w:tabs>
    </w:pPr>
  </w:style>
  <w:style w:type="character" w:styleId="FooterChar" w:customStyle="1">
    <w:name w:val="Footer Char"/>
    <w:basedOn w:val="DefaultParagraphFont"/>
    <w:link w:val="Footer"/>
    <w:uiPriority w:val="99"/>
    <w:rsid w:val="003A621E"/>
    <w:rPr>
      <w:rFonts w:ascii="Garamond" w:hAnsi="Garamond" w:eastAsia="Times New Roman" w:cs="Times New Roman"/>
      <w:kern w:val="0"/>
      <w:sz w:val="23"/>
      <w:szCs w:val="20"/>
      <w14:ligatures w14:val="none"/>
    </w:rPr>
  </w:style>
  <w:style w:type="table" w:styleId="TableGrid">
    <w:name w:val="Table Grid"/>
    <w:basedOn w:val="TableNormal"/>
    <w:uiPriority w:val="39"/>
    <w:rsid w:val="003A621E"/>
    <w:pPr>
      <w:spacing w:after="0" w:line="240" w:lineRule="auto"/>
    </w:pPr>
    <w:rPr>
      <w:rFonts w:ascii="Times New Roman" w:hAnsi="Times New Roman" w:eastAsia="Times New Roman" w:cs="Times New Roman"/>
      <w:kern w:val="0"/>
      <w:sz w:val="20"/>
      <w:szCs w:val="20"/>
      <w:lang w:eastAsia="en-GB"/>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3A621E"/>
    <w:rPr>
      <w:b/>
      <w:bCs/>
    </w:rPr>
  </w:style>
  <w:style w:type="character" w:styleId="Hyperlink">
    <w:name w:val="Hyperlink"/>
    <w:basedOn w:val="DefaultParagraphFont"/>
    <w:uiPriority w:val="99"/>
    <w:unhideWhenUsed/>
    <w:rsid w:val="003A621E"/>
    <w:rPr>
      <w:color w:val="0563C1" w:themeColor="hyperlink"/>
      <w:u w:val="single"/>
    </w:rPr>
  </w:style>
  <w:style w:type="paragraph" w:styleId="ListParagraph">
    <w:name w:val="List Paragraph"/>
    <w:basedOn w:val="Normal"/>
    <w:uiPriority w:val="34"/>
    <w:qFormat/>
    <w:rsid w:val="003A621E"/>
    <w:pPr>
      <w:ind w:left="720"/>
      <w:contextualSpacing/>
    </w:pPr>
  </w:style>
  <w:style w:type="paragraph" w:styleId="NormalWeb">
    <w:name w:val="Normal (Web)"/>
    <w:basedOn w:val="Normal"/>
    <w:uiPriority w:val="99"/>
    <w:semiHidden/>
    <w:unhideWhenUsed/>
    <w:rsid w:val="003A621E"/>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CommentReference">
    <w:name w:val="annotation reference"/>
    <w:basedOn w:val="DefaultParagraphFont"/>
    <w:semiHidden/>
    <w:unhideWhenUsed/>
    <w:rsid w:val="003A621E"/>
    <w:rPr>
      <w:sz w:val="16"/>
      <w:szCs w:val="16"/>
    </w:rPr>
  </w:style>
  <w:style w:type="paragraph" w:styleId="CommentText">
    <w:name w:val="annotation text"/>
    <w:basedOn w:val="Normal"/>
    <w:link w:val="CommentTextChar"/>
    <w:unhideWhenUsed/>
    <w:rsid w:val="003A621E"/>
    <w:rPr>
      <w:sz w:val="20"/>
    </w:rPr>
  </w:style>
  <w:style w:type="character" w:styleId="CommentTextChar" w:customStyle="1">
    <w:name w:val="Comment Text Char"/>
    <w:basedOn w:val="DefaultParagraphFont"/>
    <w:link w:val="CommentText"/>
    <w:rsid w:val="003A621E"/>
    <w:rPr>
      <w:rFonts w:ascii="Garamond" w:hAnsi="Garamond" w:eastAsia="Times New Roman" w:cs="Times New Roman"/>
      <w:kern w:val="0"/>
      <w:sz w:val="20"/>
      <w:szCs w:val="20"/>
      <w14:ligatures w14:val="none"/>
    </w:rPr>
  </w:style>
  <w:style w:type="paragraph" w:styleId="paragraph" w:customStyle="1">
    <w:name w:val="paragraph"/>
    <w:basedOn w:val="Normal"/>
    <w:rsid w:val="003A621E"/>
    <w:pPr>
      <w:overflowPunct/>
      <w:autoSpaceDE/>
      <w:autoSpaceDN/>
      <w:adjustRightInd/>
      <w:spacing w:before="100" w:beforeAutospacing="1" w:after="100" w:afterAutospacing="1"/>
      <w:textAlignment w:val="auto"/>
    </w:pPr>
    <w:rPr>
      <w:rFonts w:ascii="Times New Roman" w:hAnsi="Times New Roman"/>
      <w:sz w:val="24"/>
      <w:szCs w:val="24"/>
      <w:lang w:eastAsia="en-GB"/>
    </w:rPr>
  </w:style>
  <w:style w:type="character" w:styleId="normaltextrun" w:customStyle="1">
    <w:name w:val="normaltextrun"/>
    <w:basedOn w:val="DefaultParagraphFont"/>
    <w:rsid w:val="003A621E"/>
  </w:style>
  <w:style w:type="character" w:styleId="eop" w:customStyle="1">
    <w:name w:val="eop"/>
    <w:basedOn w:val="DefaultParagraphFont"/>
    <w:rsid w:val="003A621E"/>
  </w:style>
  <w:style w:type="paragraph" w:styleId="TableParagraph" w:customStyle="1">
    <w:name w:val="Table Paragraph"/>
    <w:basedOn w:val="Normal"/>
    <w:uiPriority w:val="1"/>
    <w:qFormat/>
    <w:rsid w:val="000106B1"/>
    <w:pPr>
      <w:widowControl w:val="0"/>
      <w:overflowPunct/>
      <w:autoSpaceDE/>
      <w:autoSpaceDN/>
      <w:adjustRightInd/>
      <w:textAlignment w:val="auto"/>
    </w:pPr>
    <w:rPr>
      <w:rFonts w:asciiTheme="minorHAnsi" w:hAnsiTheme="minorHAnsi" w:eastAsiaTheme="minorHAnsi" w:cstheme="minorBidi"/>
      <w:sz w:val="22"/>
      <w:szCs w:val="22"/>
      <w:lang w:val="en-US"/>
    </w:rPr>
  </w:style>
  <w:style w:type="character" w:styleId="Mention">
    <w:name w:val="Mention"/>
    <w:basedOn w:val="DefaultParagraphFont"/>
    <w:uiPriority w:val="99"/>
    <w:unhideWhenUsed/>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CA4123"/>
    <w:rPr>
      <w:b/>
      <w:bCs/>
    </w:rPr>
  </w:style>
  <w:style w:type="character" w:styleId="CommentSubjectChar" w:customStyle="1">
    <w:name w:val="Comment Subject Char"/>
    <w:basedOn w:val="CommentTextChar"/>
    <w:link w:val="CommentSubject"/>
    <w:uiPriority w:val="99"/>
    <w:semiHidden/>
    <w:rsid w:val="00CA4123"/>
    <w:rPr>
      <w:rFonts w:ascii="Garamond" w:hAnsi="Garamond" w:eastAsia="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5642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821659">
      <w:bodyDiv w:val="1"/>
      <w:marLeft w:val="0"/>
      <w:marRight w:val="0"/>
      <w:marTop w:val="0"/>
      <w:marBottom w:val="0"/>
      <w:divBdr>
        <w:top w:val="none" w:sz="0" w:space="0" w:color="auto"/>
        <w:left w:val="none" w:sz="0" w:space="0" w:color="auto"/>
        <w:bottom w:val="none" w:sz="0" w:space="0" w:color="auto"/>
        <w:right w:val="none" w:sz="0" w:space="0" w:color="auto"/>
      </w:divBdr>
      <w:divsChild>
        <w:div w:id="331417050">
          <w:marLeft w:val="0"/>
          <w:marRight w:val="0"/>
          <w:marTop w:val="0"/>
          <w:marBottom w:val="0"/>
          <w:divBdr>
            <w:top w:val="none" w:sz="0" w:space="0" w:color="auto"/>
            <w:left w:val="none" w:sz="0" w:space="0" w:color="auto"/>
            <w:bottom w:val="none" w:sz="0" w:space="0" w:color="auto"/>
            <w:right w:val="none" w:sz="0" w:space="0" w:color="auto"/>
          </w:divBdr>
        </w:div>
        <w:div w:id="342589078">
          <w:marLeft w:val="0"/>
          <w:marRight w:val="0"/>
          <w:marTop w:val="0"/>
          <w:marBottom w:val="0"/>
          <w:divBdr>
            <w:top w:val="none" w:sz="0" w:space="0" w:color="auto"/>
            <w:left w:val="none" w:sz="0" w:space="0" w:color="auto"/>
            <w:bottom w:val="none" w:sz="0" w:space="0" w:color="auto"/>
            <w:right w:val="none" w:sz="0" w:space="0" w:color="auto"/>
          </w:divBdr>
        </w:div>
        <w:div w:id="410472662">
          <w:marLeft w:val="0"/>
          <w:marRight w:val="0"/>
          <w:marTop w:val="0"/>
          <w:marBottom w:val="0"/>
          <w:divBdr>
            <w:top w:val="none" w:sz="0" w:space="0" w:color="auto"/>
            <w:left w:val="none" w:sz="0" w:space="0" w:color="auto"/>
            <w:bottom w:val="none" w:sz="0" w:space="0" w:color="auto"/>
            <w:right w:val="none" w:sz="0" w:space="0" w:color="auto"/>
          </w:divBdr>
        </w:div>
        <w:div w:id="564606160">
          <w:marLeft w:val="0"/>
          <w:marRight w:val="0"/>
          <w:marTop w:val="0"/>
          <w:marBottom w:val="0"/>
          <w:divBdr>
            <w:top w:val="none" w:sz="0" w:space="0" w:color="auto"/>
            <w:left w:val="none" w:sz="0" w:space="0" w:color="auto"/>
            <w:bottom w:val="none" w:sz="0" w:space="0" w:color="auto"/>
            <w:right w:val="none" w:sz="0" w:space="0" w:color="auto"/>
          </w:divBdr>
        </w:div>
        <w:div w:id="750732866">
          <w:marLeft w:val="0"/>
          <w:marRight w:val="0"/>
          <w:marTop w:val="0"/>
          <w:marBottom w:val="0"/>
          <w:divBdr>
            <w:top w:val="none" w:sz="0" w:space="0" w:color="auto"/>
            <w:left w:val="none" w:sz="0" w:space="0" w:color="auto"/>
            <w:bottom w:val="none" w:sz="0" w:space="0" w:color="auto"/>
            <w:right w:val="none" w:sz="0" w:space="0" w:color="auto"/>
          </w:divBdr>
        </w:div>
        <w:div w:id="1042949004">
          <w:marLeft w:val="0"/>
          <w:marRight w:val="0"/>
          <w:marTop w:val="0"/>
          <w:marBottom w:val="0"/>
          <w:divBdr>
            <w:top w:val="none" w:sz="0" w:space="0" w:color="auto"/>
            <w:left w:val="none" w:sz="0" w:space="0" w:color="auto"/>
            <w:bottom w:val="none" w:sz="0" w:space="0" w:color="auto"/>
            <w:right w:val="none" w:sz="0" w:space="0" w:color="auto"/>
          </w:divBdr>
        </w:div>
        <w:div w:id="1076903668">
          <w:marLeft w:val="0"/>
          <w:marRight w:val="0"/>
          <w:marTop w:val="0"/>
          <w:marBottom w:val="0"/>
          <w:divBdr>
            <w:top w:val="none" w:sz="0" w:space="0" w:color="auto"/>
            <w:left w:val="none" w:sz="0" w:space="0" w:color="auto"/>
            <w:bottom w:val="none" w:sz="0" w:space="0" w:color="auto"/>
            <w:right w:val="none" w:sz="0" w:space="0" w:color="auto"/>
          </w:divBdr>
        </w:div>
        <w:div w:id="1243877092">
          <w:marLeft w:val="0"/>
          <w:marRight w:val="0"/>
          <w:marTop w:val="0"/>
          <w:marBottom w:val="0"/>
          <w:divBdr>
            <w:top w:val="none" w:sz="0" w:space="0" w:color="auto"/>
            <w:left w:val="none" w:sz="0" w:space="0" w:color="auto"/>
            <w:bottom w:val="none" w:sz="0" w:space="0" w:color="auto"/>
            <w:right w:val="none" w:sz="0" w:space="0" w:color="auto"/>
          </w:divBdr>
        </w:div>
        <w:div w:id="1378315159">
          <w:marLeft w:val="0"/>
          <w:marRight w:val="0"/>
          <w:marTop w:val="0"/>
          <w:marBottom w:val="0"/>
          <w:divBdr>
            <w:top w:val="none" w:sz="0" w:space="0" w:color="auto"/>
            <w:left w:val="none" w:sz="0" w:space="0" w:color="auto"/>
            <w:bottom w:val="none" w:sz="0" w:space="0" w:color="auto"/>
            <w:right w:val="none" w:sz="0" w:space="0" w:color="auto"/>
          </w:divBdr>
        </w:div>
        <w:div w:id="1443651771">
          <w:marLeft w:val="0"/>
          <w:marRight w:val="0"/>
          <w:marTop w:val="0"/>
          <w:marBottom w:val="0"/>
          <w:divBdr>
            <w:top w:val="none" w:sz="0" w:space="0" w:color="auto"/>
            <w:left w:val="none" w:sz="0" w:space="0" w:color="auto"/>
            <w:bottom w:val="none" w:sz="0" w:space="0" w:color="auto"/>
            <w:right w:val="none" w:sz="0" w:space="0" w:color="auto"/>
          </w:divBdr>
        </w:div>
        <w:div w:id="1571112213">
          <w:marLeft w:val="0"/>
          <w:marRight w:val="0"/>
          <w:marTop w:val="0"/>
          <w:marBottom w:val="0"/>
          <w:divBdr>
            <w:top w:val="none" w:sz="0" w:space="0" w:color="auto"/>
            <w:left w:val="none" w:sz="0" w:space="0" w:color="auto"/>
            <w:bottom w:val="none" w:sz="0" w:space="0" w:color="auto"/>
            <w:right w:val="none" w:sz="0" w:space="0" w:color="auto"/>
          </w:divBdr>
        </w:div>
        <w:div w:id="1645700365">
          <w:marLeft w:val="0"/>
          <w:marRight w:val="0"/>
          <w:marTop w:val="0"/>
          <w:marBottom w:val="0"/>
          <w:divBdr>
            <w:top w:val="none" w:sz="0" w:space="0" w:color="auto"/>
            <w:left w:val="none" w:sz="0" w:space="0" w:color="auto"/>
            <w:bottom w:val="none" w:sz="0" w:space="0" w:color="auto"/>
            <w:right w:val="none" w:sz="0" w:space="0" w:color="auto"/>
          </w:divBdr>
        </w:div>
        <w:div w:id="1760714422">
          <w:marLeft w:val="0"/>
          <w:marRight w:val="0"/>
          <w:marTop w:val="0"/>
          <w:marBottom w:val="0"/>
          <w:divBdr>
            <w:top w:val="none" w:sz="0" w:space="0" w:color="auto"/>
            <w:left w:val="none" w:sz="0" w:space="0" w:color="auto"/>
            <w:bottom w:val="none" w:sz="0" w:space="0" w:color="auto"/>
            <w:right w:val="none" w:sz="0" w:space="0" w:color="auto"/>
          </w:divBdr>
        </w:div>
        <w:div w:id="1836993997">
          <w:marLeft w:val="0"/>
          <w:marRight w:val="0"/>
          <w:marTop w:val="0"/>
          <w:marBottom w:val="0"/>
          <w:divBdr>
            <w:top w:val="none" w:sz="0" w:space="0" w:color="auto"/>
            <w:left w:val="none" w:sz="0" w:space="0" w:color="auto"/>
            <w:bottom w:val="none" w:sz="0" w:space="0" w:color="auto"/>
            <w:right w:val="none" w:sz="0" w:space="0" w:color="auto"/>
          </w:divBdr>
        </w:div>
        <w:div w:id="1891113407">
          <w:marLeft w:val="0"/>
          <w:marRight w:val="0"/>
          <w:marTop w:val="0"/>
          <w:marBottom w:val="0"/>
          <w:divBdr>
            <w:top w:val="none" w:sz="0" w:space="0" w:color="auto"/>
            <w:left w:val="none" w:sz="0" w:space="0" w:color="auto"/>
            <w:bottom w:val="none" w:sz="0" w:space="0" w:color="auto"/>
            <w:right w:val="none" w:sz="0" w:space="0" w:color="auto"/>
          </w:divBdr>
        </w:div>
        <w:div w:id="2036077063">
          <w:marLeft w:val="0"/>
          <w:marRight w:val="0"/>
          <w:marTop w:val="0"/>
          <w:marBottom w:val="0"/>
          <w:divBdr>
            <w:top w:val="none" w:sz="0" w:space="0" w:color="auto"/>
            <w:left w:val="none" w:sz="0" w:space="0" w:color="auto"/>
            <w:bottom w:val="none" w:sz="0" w:space="0" w:color="auto"/>
            <w:right w:val="none" w:sz="0" w:space="0" w:color="auto"/>
          </w:divBdr>
        </w:div>
        <w:div w:id="2142992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8" /><Relationship Type="http://schemas.openxmlformats.org/officeDocument/2006/relationships/customXml" Target="../customXml/item3.xml" Id="rId3" /><Relationship Type="http://schemas.microsoft.com/office/2011/relationships/people" Target="people.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hyperlink" Target="mailto:speaker.tender@riba.org" TargetMode="External" Id="rId17" /><Relationship Type="http://schemas.openxmlformats.org/officeDocument/2006/relationships/customXml" Target="../customXml/item2.xml" Id="rId2" /><Relationship Type="http://schemas.openxmlformats.org/officeDocument/2006/relationships/hyperlink" Target="https://www.architecture.com/education-cpd-and-careers/cpd/riba-cpd-programme/cpd-speaker-tender"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speaker.tender@riba.org" TargetMode="External" Id="rId15" /><Relationship Type="http://schemas.microsoft.com/office/2019/05/relationships/documenttasks" Target="documenttasks/documenttasks1.xml" Id="rId23" /><Relationship Type="http://schemas.openxmlformats.org/officeDocument/2006/relationships/header" Target="header2.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mailto:speaker.tender@riba.org"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2643D0AC-34CE-4889-A212-610D70577578}">
    <t:Anchor>
      <t:Comment id="958312230"/>
    </t:Anchor>
    <t:History>
      <t:Event id="{167869A3-2BF2-451F-B991-4D67F6F96C8B}" time="2024-06-30T15:46:36.024Z">
        <t:Attribution userId="S::daniel.crellin@riba.org::d2fb1188-9915-4e43-b722-eb5fb146dd66" userProvider="AD" userName="Daniel Crellin"/>
        <t:Anchor>
          <t:Comment id="958312230"/>
        </t:Anchor>
        <t:Create/>
      </t:Event>
      <t:Event id="{F1C215A3-1528-4A6A-8724-4A72C03DE1B8}" time="2024-06-30T15:46:36.024Z">
        <t:Attribution userId="S::daniel.crellin@riba.org::d2fb1188-9915-4e43-b722-eb5fb146dd66" userProvider="AD" userName="Daniel Crellin"/>
        <t:Anchor>
          <t:Comment id="958312230"/>
        </t:Anchor>
        <t:Assign userId="S::Peter.Barrington@riba.org::81217aff-c0fb-4fd1-bd74-72f0fcb9766d" userProvider="AD" userName="Peter Barrington"/>
      </t:Event>
      <t:Event id="{FB10D17C-6112-476F-BCD5-F481B71746E2}" time="2024-06-30T15:46:36.024Z">
        <t:Attribution userId="S::daniel.crellin@riba.org::d2fb1188-9915-4e43-b722-eb5fb146dd66" userProvider="AD" userName="Daniel Crellin"/>
        <t:Anchor>
          <t:Comment id="958312230"/>
        </t:Anchor>
        <t:SetTitle title="Do we need to be more prescribed here?  @Peter what do you think?"/>
      </t:Event>
      <t:Event id="{2A7B09C6-764A-45A8-9298-0990621D70F8}" time="2024-07-01T11:24:06.661Z">
        <t:Attribution userId="S::juliet.talbot@riba.org::d06fb6a3-77a4-4c1b-a1f7-e9a73efe68c0" userProvider="AD" userName="Juliet Talbot"/>
        <t:Anchor>
          <t:Comment id="1362706729"/>
        </t:Anchor>
        <t:UnassignAll/>
      </t:Event>
      <t:Event id="{8440B9FF-3363-4EC5-A4B5-5295D63D4DD3}" time="2024-07-01T11:24:06.661Z">
        <t:Attribution userId="S::juliet.talbot@riba.org::d06fb6a3-77a4-4c1b-a1f7-e9a73efe68c0" userProvider="AD" userName="Juliet Talbot"/>
        <t:Anchor>
          <t:Comment id="1362706729"/>
        </t:Anchor>
        <t:Assign userId="S::daniel.crellin@riba.org::d2fb1188-9915-4e43-b722-eb5fb146dd66" userProvider="AD" userName="Daniel Crellin"/>
      </t:Event>
      <t:Event id="{1B05F547-97C4-40D0-B323-CA57437C545F}" time="2024-07-02T08:53:14.173Z">
        <t:Attribution userId="S::juliet.talbot@riba.org::d06fb6a3-77a4-4c1b-a1f7-e9a73efe68c0" userProvider="AD" userName="Juliet Talbot"/>
        <t:Anchor>
          <t:Comment id="1221210825"/>
        </t:Anchor>
        <t:UnassignAll/>
      </t:Event>
      <t:Event id="{4A62685A-719A-456A-8A81-66C75F0CF18D}" time="2024-07-02T08:53:14.173Z">
        <t:Attribution userId="S::juliet.talbot@riba.org::d06fb6a3-77a4-4c1b-a1f7-e9a73efe68c0" userProvider="AD" userName="Juliet Talbot"/>
        <t:Anchor>
          <t:Comment id="1221210825"/>
        </t:Anchor>
        <t:Assign userId="S::Peter.Barrington@riba.org::81217aff-c0fb-4fd1-bd74-72f0fcb9766d" userProvider="AD" userName="Peter Barrington"/>
      </t:Event>
    </t:History>
  </t:Task>
  <t:Task id="{EB9019BE-C10C-4614-BE62-A9FC6BB75394}">
    <t:Anchor>
      <t:Comment id="743560687"/>
    </t:Anchor>
    <t:History>
      <t:Event id="{BDB254F3-3132-4FA2-AB35-624F9286A054}" time="2024-07-01T11:19:44.239Z">
        <t:Attribution userId="S::juliet.talbot@riba.org::d06fb6a3-77a4-4c1b-a1f7-e9a73efe68c0" userProvider="AD" userName="Juliet Talbot"/>
        <t:Anchor>
          <t:Comment id="239628287"/>
        </t:Anchor>
        <t:Create/>
      </t:Event>
      <t:Event id="{FD439A67-AB87-449C-9782-4D156ED90747}" time="2024-07-01T11:19:44.239Z">
        <t:Attribution userId="S::juliet.talbot@riba.org::d06fb6a3-77a4-4c1b-a1f7-e9a73efe68c0" userProvider="AD" userName="Juliet Talbot"/>
        <t:Anchor>
          <t:Comment id="239628287"/>
        </t:Anchor>
        <t:Assign userId="S::daniel.crellin@riba.org::d2fb1188-9915-4e43-b722-eb5fb146dd66" userProvider="AD" userName="Daniel Crellin"/>
      </t:Event>
      <t:Event id="{A4464C24-71C0-486A-AFDD-5277F720E6A4}" time="2024-07-01T11:19:44.239Z">
        <t:Attribution userId="S::juliet.talbot@riba.org::d06fb6a3-77a4-4c1b-a1f7-e9a73efe68c0" userProvider="AD" userName="Juliet Talbot"/>
        <t:Anchor>
          <t:Comment id="239628287"/>
        </t:Anchor>
        <t:SetTitle title="@Daniel Crellin very good point! Will do"/>
      </t:Event>
    </t:History>
  </t:Task>
  <t:Task id="{91780497-CEB9-4EB1-B7A0-044493DFD230}">
    <t:Anchor>
      <t:Comment id="1855334090"/>
    </t:Anchor>
    <t:History>
      <t:Event id="{D836D965-1C32-4CEE-961E-2543A7348292}" time="2024-07-01T11:59:41.94Z">
        <t:Attribution userId="S::juliet.talbot@riba.org::d06fb6a3-77a4-4c1b-a1f7-e9a73efe68c0" userProvider="AD" userName="Juliet Talbot"/>
        <t:Anchor>
          <t:Comment id="1774272743"/>
        </t:Anchor>
        <t:Create/>
      </t:Event>
      <t:Event id="{043C7AC9-9177-4601-93DA-DF5C7103EFA9}" time="2024-07-01T11:59:41.94Z">
        <t:Attribution userId="S::juliet.talbot@riba.org::d06fb6a3-77a4-4c1b-a1f7-e9a73efe68c0" userProvider="AD" userName="Juliet Talbot"/>
        <t:Anchor>
          <t:Comment id="1774272743"/>
        </t:Anchor>
        <t:Assign userId="S::daniel.crellin@riba.org::d2fb1188-9915-4e43-b722-eb5fb146dd66" userProvider="AD" userName="Daniel Crellin"/>
      </t:Event>
      <t:Event id="{8FCC61E1-A799-4FE7-8C2F-64710E4033C6}" time="2024-07-01T11:59:41.94Z">
        <t:Attribution userId="S::juliet.talbot@riba.org::d06fb6a3-77a4-4c1b-a1f7-e9a73efe68c0" userProvider="AD" userName="Juliet Talbot"/>
        <t:Anchor>
          <t:Comment id="1774272743"/>
        </t:Anchor>
        <t:SetTitle title="@Daniel Crellin - ah, ok. I had not remembered that. I'll change the date. Thanks for the reminder!"/>
      </t:Event>
    </t:History>
  </t:Task>
  <t:Task id="{28FAB3C3-9FCC-4852-B971-71E6BEC09B15}">
    <t:Anchor>
      <t:Comment id="340700121"/>
    </t:Anchor>
    <t:History>
      <t:Event id="{A4ABEA46-083D-487C-91FE-CE44AD9A2CDF}" time="2024-07-01T11:25:52.669Z">
        <t:Attribution userId="S::juliet.talbot@riba.org::d06fb6a3-77a4-4c1b-a1f7-e9a73efe68c0" userProvider="AD" userName="Juliet Talbot"/>
        <t:Anchor>
          <t:Comment id="525546579"/>
        </t:Anchor>
        <t:Create/>
      </t:Event>
      <t:Event id="{A07D3EDA-7193-4749-AB7D-73095264CC24}" time="2024-07-01T11:25:52.669Z">
        <t:Attribution userId="S::juliet.talbot@riba.org::d06fb6a3-77a4-4c1b-a1f7-e9a73efe68c0" userProvider="AD" userName="Juliet Talbot"/>
        <t:Anchor>
          <t:Comment id="525546579"/>
        </t:Anchor>
        <t:Assign userId="S::daniel.crellin@riba.org::d2fb1188-9915-4e43-b722-eb5fb146dd66" userProvider="AD" userName="Daniel Crellin"/>
      </t:Event>
      <t:Event id="{6FC34905-F6B4-4A54-B69F-BDE7B5950F16}" time="2024-07-01T11:25:52.669Z">
        <t:Attribution userId="S::juliet.talbot@riba.org::d06fb6a3-77a4-4c1b-a1f7-e9a73efe68c0" userProvider="AD" userName="Juliet Talbot"/>
        <t:Anchor>
          <t:Comment id="525546579"/>
        </t:Anchor>
        <t:SetTitle title="@Daniel Crellin Nope, good point - will remove."/>
      </t:Event>
    </t:History>
  </t:Task>
  <t:Task id="{8C66FDBF-9D86-4C51-B4D0-1559A376C7A9}">
    <t:Anchor>
      <t:Comment id="1081148332"/>
    </t:Anchor>
    <t:History>
      <t:Event id="{830E3992-4168-4B7A-BC1C-A674C6575A91}" time="2024-07-01T11:28:51.302Z">
        <t:Attribution userId="S::juliet.talbot@riba.org::d06fb6a3-77a4-4c1b-a1f7-e9a73efe68c0" userProvider="AD" userName="Juliet Talbot"/>
        <t:Anchor>
          <t:Comment id="1601855719"/>
        </t:Anchor>
        <t:Create/>
      </t:Event>
      <t:Event id="{8CB9AA27-8726-4D9D-89DB-06743369E4FE}" time="2024-07-01T11:28:51.302Z">
        <t:Attribution userId="S::juliet.talbot@riba.org::d06fb6a3-77a4-4c1b-a1f7-e9a73efe68c0" userProvider="AD" userName="Juliet Talbot"/>
        <t:Anchor>
          <t:Comment id="1601855719"/>
        </t:Anchor>
        <t:Assign userId="S::daniel.crellin@riba.org::d2fb1188-9915-4e43-b722-eb5fb146dd66" userProvider="AD" userName="Daniel Crellin"/>
      </t:Event>
      <t:Event id="{98AEC6CF-5D18-4C8F-80F7-0F2DED4EE67D}" time="2024-07-01T11:28:51.302Z">
        <t:Attribution userId="S::juliet.talbot@riba.org::d06fb6a3-77a4-4c1b-a1f7-e9a73efe68c0" userProvider="AD" userName="Juliet Talbot"/>
        <t:Anchor>
          <t:Comment id="1601855719"/>
        </t:Anchor>
        <t:SetTitle title="@Daniel Crellin Thanks, I'll update project timeline ASAP in line with new dates. I've already done it, but I think we might need to push back another week!"/>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61F876A6BDFA48B10F11E660E396F4" ma:contentTypeVersion="18" ma:contentTypeDescription="Create a new document." ma:contentTypeScope="" ma:versionID="3ecc4dcb2b8e5e319aec2b0310ee16a4">
  <xsd:schema xmlns:xsd="http://www.w3.org/2001/XMLSchema" xmlns:xs="http://www.w3.org/2001/XMLSchema" xmlns:p="http://schemas.microsoft.com/office/2006/metadata/properties" xmlns:ns2="9cb63cfb-b984-4119-a2ab-566990d61720" xmlns:ns3="09012cda-8bcb-4608-bf26-b597b5cda98d" targetNamespace="http://schemas.microsoft.com/office/2006/metadata/properties" ma:root="true" ma:fieldsID="66cb5bd5b581dfa75831d998f2156b20" ns2:_="" ns3:_="">
    <xsd:import namespace="9cb63cfb-b984-4119-a2ab-566990d61720"/>
    <xsd:import namespace="09012cda-8bcb-4608-bf26-b597b5cda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b63cfb-b984-4119-a2ab-566990d61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d525f1-ac56-4df3-a204-c062a3a06bdb"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012cda-8bcb-4608-bf26-b597b5cda98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fc249e-85fc-4566-80b3-cbf69deb3276}" ma:internalName="TaxCatchAll" ma:showField="CatchAllData" ma:web="09012cda-8bcb-4608-bf26-b597b5cda9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012cda-8bcb-4608-bf26-b597b5cda98d" xsi:nil="true"/>
    <lcf76f155ced4ddcb4097134ff3c332f xmlns="9cb63cfb-b984-4119-a2ab-566990d617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20C06D-40AA-478E-9C75-0D23C0B41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b63cfb-b984-4119-a2ab-566990d61720"/>
    <ds:schemaRef ds:uri="09012cda-8bcb-4608-bf26-b597b5cda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4A3C08-DB85-442E-9897-DB007BF491AB}">
  <ds:schemaRefs>
    <ds:schemaRef ds:uri="http://schemas.microsoft.com/sharepoint/v3/contenttype/forms"/>
  </ds:schemaRefs>
</ds:datastoreItem>
</file>

<file path=customXml/itemProps3.xml><?xml version="1.0" encoding="utf-8"?>
<ds:datastoreItem xmlns:ds="http://schemas.openxmlformats.org/officeDocument/2006/customXml" ds:itemID="{6FD2F853-D853-4B46-A775-65D215959834}">
  <ds:schemaRefs>
    <ds:schemaRef ds:uri="http://schemas.microsoft.com/office/2006/metadata/properties"/>
    <ds:schemaRef ds:uri="http://schemas.microsoft.com/office/infopath/2007/PartnerControls"/>
    <ds:schemaRef ds:uri="09012cda-8bcb-4608-bf26-b597b5cda98d"/>
    <ds:schemaRef ds:uri="9cb63cfb-b984-4119-a2ab-566990d6172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Juliet Talbot</dc:creator>
  <keywords/>
  <dc:description/>
  <lastModifiedBy>Juliet Talbot</lastModifiedBy>
  <revision>16</revision>
  <dcterms:created xsi:type="dcterms:W3CDTF">2024-06-28T15:20:00.0000000Z</dcterms:created>
  <dcterms:modified xsi:type="dcterms:W3CDTF">2024-07-02T15:16:13.1107888Z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0x0101000B61F876A6BDFA48B10F11E660E396F4</vt:lpwstr>
  </property>
  <property fmtid="{D5CDD505-2E9C-101B-9397-08002B2CF9AE}" pid="3" name="MediaServiceImageTags">
    <vt:lpwstr/>
  </property>
</Properties>
</file>